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9" w:rsidRDefault="00F40BCC" w:rsidP="00A653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lv-LV"/>
        </w:rPr>
        <w:drawing>
          <wp:inline distT="0" distB="0" distL="0" distR="0">
            <wp:extent cx="1473200" cy="1409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1A4" w:rsidRPr="005531A4">
        <w:rPr>
          <w:noProof/>
          <w:color w:val="FFFF00"/>
          <w:lang w:eastAsia="lv-LV"/>
        </w:rPr>
        <w:t>...</w:t>
      </w:r>
      <w:r w:rsidR="00617CCC" w:rsidRPr="005531A4">
        <w:rPr>
          <w:rFonts w:ascii="Times New Roman" w:hAnsi="Times New Roman"/>
          <w:b/>
          <w:color w:val="FFFF00"/>
          <w:sz w:val="24"/>
          <w:szCs w:val="24"/>
        </w:rPr>
        <w:t xml:space="preserve">     </w:t>
      </w:r>
      <w:r w:rsidR="00617CCC">
        <w:rPr>
          <w:rFonts w:ascii="Times New Roman" w:hAnsi="Times New Roman"/>
          <w:b/>
          <w:sz w:val="24"/>
          <w:szCs w:val="24"/>
        </w:rPr>
        <w:t xml:space="preserve"> </w:t>
      </w:r>
    </w:p>
    <w:p w:rsidR="0030325B" w:rsidRPr="00D45187" w:rsidRDefault="00D80DE6" w:rsidP="00A65398">
      <w:pPr>
        <w:jc w:val="center"/>
        <w:rPr>
          <w:rFonts w:ascii="Times New Roman" w:hAnsi="Times New Roman"/>
          <w:b/>
          <w:sz w:val="28"/>
          <w:szCs w:val="28"/>
        </w:rPr>
      </w:pPr>
      <w:r w:rsidRPr="00D45187">
        <w:rPr>
          <w:rFonts w:ascii="Times New Roman" w:hAnsi="Times New Roman"/>
          <w:b/>
          <w:sz w:val="28"/>
          <w:szCs w:val="28"/>
        </w:rPr>
        <w:t>2015.gada 17.</w:t>
      </w:r>
      <w:r w:rsidR="00521269" w:rsidRPr="00D45187">
        <w:rPr>
          <w:rFonts w:ascii="Times New Roman" w:hAnsi="Times New Roman"/>
          <w:b/>
          <w:sz w:val="28"/>
          <w:szCs w:val="28"/>
        </w:rPr>
        <w:t>martā</w:t>
      </w:r>
      <w:r w:rsidR="00617CCC" w:rsidRPr="00D45187">
        <w:rPr>
          <w:rFonts w:ascii="Times New Roman" w:hAnsi="Times New Roman"/>
          <w:b/>
          <w:sz w:val="28"/>
          <w:szCs w:val="28"/>
        </w:rPr>
        <w:t xml:space="preserve">   </w:t>
      </w:r>
    </w:p>
    <w:p w:rsidR="005E24B1" w:rsidRPr="009666F5" w:rsidRDefault="00521269" w:rsidP="0030325B">
      <w:pPr>
        <w:jc w:val="center"/>
        <w:rPr>
          <w:rFonts w:ascii="Times New Roman" w:hAnsi="Times New Roman"/>
          <w:b/>
          <w:sz w:val="24"/>
          <w:szCs w:val="24"/>
        </w:rPr>
      </w:pPr>
      <w:r w:rsidRPr="009666F5">
        <w:rPr>
          <w:rFonts w:ascii="Times New Roman" w:hAnsi="Times New Roman"/>
          <w:b/>
          <w:sz w:val="24"/>
          <w:szCs w:val="24"/>
        </w:rPr>
        <w:t xml:space="preserve">SEMINĀRS </w:t>
      </w:r>
      <w:r w:rsidR="004D0219" w:rsidRPr="009666F5">
        <w:rPr>
          <w:rFonts w:ascii="Times New Roman" w:hAnsi="Times New Roman"/>
          <w:b/>
          <w:sz w:val="24"/>
          <w:szCs w:val="24"/>
        </w:rPr>
        <w:t xml:space="preserve"> </w:t>
      </w:r>
      <w:r w:rsidR="005531A4" w:rsidRPr="009666F5">
        <w:rPr>
          <w:rFonts w:ascii="Times New Roman" w:hAnsi="Times New Roman"/>
          <w:b/>
          <w:sz w:val="24"/>
          <w:szCs w:val="24"/>
        </w:rPr>
        <w:t>SPORTA TRENERIEM</w:t>
      </w:r>
      <w:r w:rsidRPr="009666F5">
        <w:rPr>
          <w:rFonts w:ascii="Times New Roman" w:hAnsi="Times New Roman"/>
          <w:b/>
          <w:sz w:val="24"/>
          <w:szCs w:val="24"/>
        </w:rPr>
        <w:t xml:space="preserve"> UN VISIEM INTERESENTIEM</w:t>
      </w:r>
    </w:p>
    <w:p w:rsidR="00617CCC" w:rsidRPr="009666F5" w:rsidRDefault="00D406E0" w:rsidP="00966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5187">
        <w:rPr>
          <w:rFonts w:ascii="Times New Roman" w:hAnsi="Times New Roman"/>
          <w:b/>
          <w:color w:val="222222"/>
          <w:sz w:val="28"/>
          <w:szCs w:val="28"/>
        </w:rPr>
        <w:t>SPORTISTU PSIHOLOĢISKĀ SAGATAVOŠANA</w:t>
      </w:r>
      <w:r w:rsidR="00305FF3" w:rsidRPr="009666F5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1C4D6E" w:rsidRPr="009666F5">
        <w:rPr>
          <w:rFonts w:ascii="Times New Roman" w:hAnsi="Times New Roman"/>
          <w:b/>
          <w:sz w:val="24"/>
          <w:szCs w:val="24"/>
        </w:rPr>
        <w:t>(</w:t>
      </w:r>
      <w:r w:rsidR="005531A4" w:rsidRPr="009666F5">
        <w:rPr>
          <w:rFonts w:ascii="Times New Roman" w:hAnsi="Times New Roman"/>
          <w:b/>
          <w:sz w:val="24"/>
          <w:szCs w:val="24"/>
        </w:rPr>
        <w:t>8</w:t>
      </w:r>
      <w:r w:rsidR="001C4D6E" w:rsidRPr="009666F5">
        <w:rPr>
          <w:rFonts w:ascii="Times New Roman" w:hAnsi="Times New Roman"/>
          <w:b/>
          <w:sz w:val="24"/>
          <w:szCs w:val="24"/>
        </w:rPr>
        <w:t xml:space="preserve"> st.)</w:t>
      </w:r>
    </w:p>
    <w:p w:rsidR="009666F5" w:rsidRDefault="00D45187" w:rsidP="00966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CD67E4" w:rsidRPr="009666F5">
        <w:rPr>
          <w:rFonts w:ascii="Times New Roman" w:hAnsi="Times New Roman"/>
          <w:b/>
          <w:sz w:val="24"/>
          <w:szCs w:val="24"/>
        </w:rPr>
        <w:t>s</w:t>
      </w:r>
      <w:r w:rsidR="00D406E0" w:rsidRPr="009666F5">
        <w:rPr>
          <w:rFonts w:ascii="Times New Roman" w:hAnsi="Times New Roman"/>
          <w:b/>
          <w:sz w:val="24"/>
          <w:szCs w:val="24"/>
        </w:rPr>
        <w:t xml:space="preserve">emināra </w:t>
      </w:r>
      <w:r w:rsidR="00D80DE6" w:rsidRPr="00D45187">
        <w:rPr>
          <w:rFonts w:ascii="Times New Roman" w:hAnsi="Times New Roman"/>
          <w:b/>
          <w:sz w:val="24"/>
          <w:szCs w:val="24"/>
        </w:rPr>
        <w:t>darba</w:t>
      </w:r>
      <w:r w:rsidR="00D80DE6" w:rsidRPr="009666F5">
        <w:rPr>
          <w:rFonts w:ascii="Times New Roman" w:hAnsi="Times New Roman"/>
          <w:b/>
          <w:sz w:val="24"/>
          <w:szCs w:val="24"/>
        </w:rPr>
        <w:t xml:space="preserve"> </w:t>
      </w:r>
      <w:r w:rsidR="00D406E0" w:rsidRPr="009666F5">
        <w:rPr>
          <w:rFonts w:ascii="Times New Roman" w:hAnsi="Times New Roman"/>
          <w:b/>
          <w:sz w:val="24"/>
          <w:szCs w:val="24"/>
        </w:rPr>
        <w:t xml:space="preserve">valoda </w:t>
      </w:r>
      <w:r w:rsidR="00D80DE6" w:rsidRPr="00D45187">
        <w:rPr>
          <w:rFonts w:ascii="Times New Roman" w:hAnsi="Times New Roman"/>
          <w:b/>
          <w:sz w:val="24"/>
          <w:szCs w:val="24"/>
        </w:rPr>
        <w:t>-</w:t>
      </w:r>
      <w:r w:rsidR="00D80DE6" w:rsidRPr="009666F5">
        <w:rPr>
          <w:rFonts w:ascii="Times New Roman" w:hAnsi="Times New Roman"/>
          <w:b/>
          <w:sz w:val="24"/>
          <w:szCs w:val="24"/>
        </w:rPr>
        <w:t xml:space="preserve"> </w:t>
      </w:r>
      <w:r w:rsidR="00D406E0" w:rsidRPr="009666F5">
        <w:rPr>
          <w:rFonts w:ascii="Times New Roman" w:hAnsi="Times New Roman"/>
          <w:b/>
          <w:sz w:val="24"/>
          <w:szCs w:val="24"/>
        </w:rPr>
        <w:t>krievu)</w:t>
      </w:r>
    </w:p>
    <w:p w:rsidR="00D406E0" w:rsidRPr="009666F5" w:rsidRDefault="00D406E0" w:rsidP="00D45187">
      <w:pPr>
        <w:jc w:val="center"/>
        <w:rPr>
          <w:rFonts w:ascii="Times New Roman" w:hAnsi="Times New Roman"/>
          <w:b/>
          <w:sz w:val="24"/>
          <w:szCs w:val="24"/>
        </w:rPr>
      </w:pPr>
      <w:r w:rsidRPr="00D45187">
        <w:rPr>
          <w:rFonts w:ascii="Times New Roman" w:hAnsi="Times New Roman"/>
          <w:sz w:val="24"/>
          <w:szCs w:val="24"/>
        </w:rPr>
        <w:t>Semināru vada Krievijas Olimpi</w:t>
      </w:r>
      <w:r w:rsidR="00CD67E4" w:rsidRPr="00D45187">
        <w:rPr>
          <w:rFonts w:ascii="Times New Roman" w:hAnsi="Times New Roman"/>
          <w:sz w:val="24"/>
          <w:szCs w:val="24"/>
        </w:rPr>
        <w:t xml:space="preserve">sko izlašu psiholoģe, Krievijas </w:t>
      </w:r>
      <w:r w:rsidRPr="00D45187">
        <w:rPr>
          <w:rFonts w:ascii="Times New Roman" w:hAnsi="Times New Roman"/>
          <w:sz w:val="24"/>
          <w:szCs w:val="24"/>
        </w:rPr>
        <w:t xml:space="preserve"> Zinātņu akadēmijas biomedicīnisko problēmu institūta psiholoģijas laboratorijas vadītāja</w:t>
      </w:r>
      <w:r w:rsidRPr="009666F5">
        <w:rPr>
          <w:rFonts w:ascii="Times New Roman" w:hAnsi="Times New Roman"/>
          <w:b/>
          <w:sz w:val="24"/>
          <w:szCs w:val="24"/>
        </w:rPr>
        <w:t xml:space="preserve"> </w:t>
      </w:r>
      <w:r w:rsidR="00D45187">
        <w:rPr>
          <w:rFonts w:ascii="Times New Roman" w:hAnsi="Times New Roman"/>
          <w:b/>
          <w:sz w:val="24"/>
          <w:szCs w:val="24"/>
        </w:rPr>
        <w:br/>
      </w:r>
      <w:r w:rsidRPr="00D45187">
        <w:rPr>
          <w:rFonts w:ascii="Times New Roman" w:hAnsi="Times New Roman"/>
          <w:b/>
          <w:sz w:val="28"/>
          <w:szCs w:val="28"/>
        </w:rPr>
        <w:t>OLGA KARPOVA</w:t>
      </w:r>
    </w:p>
    <w:p w:rsidR="00CE1898" w:rsidRDefault="00163667" w:rsidP="00CE1898">
      <w:pPr>
        <w:spacing w:after="0"/>
        <w:ind w:left="-567" w:right="-198"/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Semināra saturs</w:t>
      </w:r>
      <w:r w:rsidRPr="00CE1898">
        <w:rPr>
          <w:rFonts w:ascii="Times New Roman" w:hAnsi="Times New Roman"/>
          <w:sz w:val="24"/>
          <w:szCs w:val="24"/>
        </w:rPr>
        <w:t>:</w:t>
      </w:r>
      <w:r w:rsidR="00900505" w:rsidRPr="00CE1898">
        <w:rPr>
          <w:rFonts w:ascii="Times New Roman" w:hAnsi="Times New Roman"/>
          <w:sz w:val="24"/>
          <w:szCs w:val="24"/>
        </w:rPr>
        <w:t xml:space="preserve"> </w:t>
      </w:r>
      <w:r w:rsidR="0010641B" w:rsidRPr="00CE1898">
        <w:rPr>
          <w:rFonts w:ascii="Times New Roman" w:hAnsi="Times New Roman"/>
          <w:sz w:val="24"/>
          <w:szCs w:val="24"/>
        </w:rPr>
        <w:t>Sportistu psiholoģiskā sagata</w:t>
      </w:r>
      <w:r w:rsidR="00D80DE6" w:rsidRPr="00CE1898">
        <w:rPr>
          <w:rFonts w:ascii="Times New Roman" w:hAnsi="Times New Roman"/>
          <w:sz w:val="24"/>
          <w:szCs w:val="24"/>
        </w:rPr>
        <w:t xml:space="preserve">vošana ir </w:t>
      </w:r>
      <w:r w:rsidR="00CE1898">
        <w:rPr>
          <w:rFonts w:ascii="Times New Roman" w:hAnsi="Times New Roman"/>
          <w:sz w:val="24"/>
          <w:szCs w:val="24"/>
        </w:rPr>
        <w:t xml:space="preserve">būtisks </w:t>
      </w:r>
      <w:r w:rsidR="00D80DE6" w:rsidRPr="00CE1898">
        <w:rPr>
          <w:rFonts w:ascii="Times New Roman" w:hAnsi="Times New Roman"/>
          <w:sz w:val="24"/>
          <w:szCs w:val="24"/>
        </w:rPr>
        <w:t xml:space="preserve">treniņu darba </w:t>
      </w:r>
      <w:r w:rsidR="0010641B" w:rsidRPr="00CE1898">
        <w:rPr>
          <w:rFonts w:ascii="Times New Roman" w:hAnsi="Times New Roman"/>
          <w:sz w:val="24"/>
          <w:szCs w:val="24"/>
        </w:rPr>
        <w:t>virzien</w:t>
      </w:r>
      <w:r w:rsidR="00D80DE6" w:rsidRPr="00CE1898">
        <w:rPr>
          <w:rFonts w:ascii="Times New Roman" w:hAnsi="Times New Roman"/>
          <w:sz w:val="24"/>
          <w:szCs w:val="24"/>
        </w:rPr>
        <w:t xml:space="preserve">s, kurā </w:t>
      </w:r>
      <w:r w:rsidR="00CE1898">
        <w:rPr>
          <w:rFonts w:ascii="Times New Roman" w:hAnsi="Times New Roman"/>
          <w:sz w:val="24"/>
          <w:szCs w:val="24"/>
        </w:rPr>
        <w:t>svarīga</w:t>
      </w:r>
      <w:r w:rsidR="00D80DE6" w:rsidRPr="00CE1898">
        <w:rPr>
          <w:rFonts w:ascii="Times New Roman" w:hAnsi="Times New Roman"/>
          <w:sz w:val="24"/>
          <w:szCs w:val="24"/>
        </w:rPr>
        <w:t xml:space="preserve"> ir</w:t>
      </w:r>
      <w:r w:rsidR="00900505" w:rsidRPr="00CE1898">
        <w:rPr>
          <w:rFonts w:ascii="Times New Roman" w:hAnsi="Times New Roman"/>
          <w:sz w:val="24"/>
          <w:szCs w:val="24"/>
        </w:rPr>
        <w:t xml:space="preserve"> </w:t>
      </w:r>
      <w:r w:rsidRPr="00CE1898">
        <w:rPr>
          <w:rFonts w:ascii="Times New Roman" w:hAnsi="Times New Roman"/>
          <w:sz w:val="24"/>
          <w:szCs w:val="24"/>
        </w:rPr>
        <w:t xml:space="preserve"> </w:t>
      </w:r>
      <w:r w:rsidR="00CE1898" w:rsidRPr="00CE1898">
        <w:rPr>
          <w:rFonts w:ascii="Times New Roman" w:hAnsi="Times New Roman"/>
          <w:sz w:val="24"/>
          <w:szCs w:val="24"/>
        </w:rPr>
        <w:t>psihologa , trenera un sportistu</w:t>
      </w:r>
      <w:r w:rsidR="00D406E0" w:rsidRPr="00CE1898">
        <w:rPr>
          <w:rFonts w:ascii="Times New Roman" w:hAnsi="Times New Roman"/>
          <w:sz w:val="24"/>
          <w:szCs w:val="24"/>
        </w:rPr>
        <w:t xml:space="preserve"> savstarpējā komunikācija. </w:t>
      </w:r>
    </w:p>
    <w:p w:rsidR="00CE1898" w:rsidRDefault="00D406E0" w:rsidP="00CE1898">
      <w:pPr>
        <w:spacing w:after="0"/>
        <w:ind w:left="-567" w:right="-198"/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sz w:val="24"/>
          <w:szCs w:val="24"/>
        </w:rPr>
        <w:t xml:space="preserve">Psihologa vērojumi treniņos: fiziskās formas stāvoklis; sportistu-trenera sadarbība; </w:t>
      </w:r>
      <w:r w:rsidR="00900505" w:rsidRPr="00CE1898">
        <w:rPr>
          <w:rFonts w:ascii="Times New Roman" w:hAnsi="Times New Roman"/>
          <w:sz w:val="24"/>
          <w:szCs w:val="24"/>
        </w:rPr>
        <w:t xml:space="preserve"> </w:t>
      </w:r>
      <w:r w:rsidRPr="00CE1898">
        <w:rPr>
          <w:rFonts w:ascii="Times New Roman" w:hAnsi="Times New Roman"/>
          <w:sz w:val="24"/>
          <w:szCs w:val="24"/>
        </w:rPr>
        <w:t>sportistu savstarpējās attiecības</w:t>
      </w:r>
      <w:r w:rsidR="00880084" w:rsidRPr="00CE1898">
        <w:rPr>
          <w:rFonts w:ascii="Times New Roman" w:hAnsi="Times New Roman"/>
          <w:sz w:val="24"/>
          <w:szCs w:val="24"/>
        </w:rPr>
        <w:t xml:space="preserve">; </w:t>
      </w:r>
      <w:r w:rsidR="00900505" w:rsidRPr="00CE1898">
        <w:rPr>
          <w:rFonts w:ascii="Times New Roman" w:hAnsi="Times New Roman"/>
          <w:sz w:val="24"/>
          <w:szCs w:val="24"/>
        </w:rPr>
        <w:t xml:space="preserve"> </w:t>
      </w:r>
      <w:r w:rsidR="00880084" w:rsidRPr="00CE1898">
        <w:rPr>
          <w:rFonts w:ascii="Times New Roman" w:hAnsi="Times New Roman"/>
          <w:sz w:val="24"/>
          <w:szCs w:val="24"/>
        </w:rPr>
        <w:t>sportistu personīgās</w:t>
      </w:r>
      <w:r w:rsidR="0030325B" w:rsidRPr="00CE1898">
        <w:rPr>
          <w:rFonts w:ascii="Times New Roman" w:hAnsi="Times New Roman"/>
          <w:sz w:val="24"/>
          <w:szCs w:val="24"/>
        </w:rPr>
        <w:t xml:space="preserve"> problēmas. </w:t>
      </w:r>
      <w:r w:rsidR="00880084" w:rsidRPr="00CE1898">
        <w:rPr>
          <w:rFonts w:ascii="Times New Roman" w:hAnsi="Times New Roman"/>
          <w:sz w:val="24"/>
          <w:szCs w:val="24"/>
        </w:rPr>
        <w:t>Psihologa komunikācijas metodes. Pamatprincipi psiholoģisko īpašību vērtēšanā</w:t>
      </w:r>
      <w:r w:rsidR="00900505" w:rsidRPr="00CE1898">
        <w:rPr>
          <w:rFonts w:ascii="Times New Roman" w:hAnsi="Times New Roman"/>
          <w:sz w:val="24"/>
          <w:szCs w:val="24"/>
        </w:rPr>
        <w:t>.</w:t>
      </w:r>
      <w:r w:rsidR="00CE1898">
        <w:rPr>
          <w:rFonts w:ascii="Times New Roman" w:hAnsi="Times New Roman"/>
          <w:sz w:val="24"/>
          <w:szCs w:val="24"/>
        </w:rPr>
        <w:t xml:space="preserve"> </w:t>
      </w:r>
      <w:r w:rsidR="00880084" w:rsidRPr="00CE1898">
        <w:rPr>
          <w:rFonts w:ascii="Times New Roman" w:hAnsi="Times New Roman"/>
          <w:sz w:val="24"/>
          <w:szCs w:val="24"/>
        </w:rPr>
        <w:t>Psiholo</w:t>
      </w:r>
      <w:r w:rsidR="00900505" w:rsidRPr="00CE1898">
        <w:rPr>
          <w:rFonts w:ascii="Times New Roman" w:hAnsi="Times New Roman"/>
          <w:sz w:val="24"/>
          <w:szCs w:val="24"/>
        </w:rPr>
        <w:t>g</w:t>
      </w:r>
      <w:r w:rsidR="00880084" w:rsidRPr="00CE1898">
        <w:rPr>
          <w:rFonts w:ascii="Times New Roman" w:hAnsi="Times New Roman"/>
          <w:sz w:val="24"/>
          <w:szCs w:val="24"/>
        </w:rPr>
        <w:t>a līdzdalība treniņu un sacensību procesā.</w:t>
      </w:r>
      <w:r w:rsidR="00900505" w:rsidRPr="00CE1898">
        <w:rPr>
          <w:rFonts w:ascii="Times New Roman" w:hAnsi="Times New Roman"/>
          <w:sz w:val="24"/>
          <w:szCs w:val="24"/>
        </w:rPr>
        <w:t xml:space="preserve"> </w:t>
      </w:r>
      <w:r w:rsidR="00CE1898" w:rsidRPr="00CE1898">
        <w:rPr>
          <w:rFonts w:ascii="Times New Roman" w:hAnsi="Times New Roman"/>
          <w:sz w:val="24"/>
          <w:szCs w:val="24"/>
        </w:rPr>
        <w:br/>
      </w:r>
      <w:r w:rsidR="00900505" w:rsidRPr="00CE1898">
        <w:rPr>
          <w:rFonts w:ascii="Times New Roman" w:hAnsi="Times New Roman"/>
          <w:sz w:val="24"/>
          <w:szCs w:val="24"/>
        </w:rPr>
        <w:t xml:space="preserve">Viss uzskaitītais ietekmē sportista darbību treniņu </w:t>
      </w:r>
      <w:r w:rsidR="00CE1898">
        <w:rPr>
          <w:rFonts w:ascii="Times New Roman" w:hAnsi="Times New Roman"/>
          <w:sz w:val="24"/>
          <w:szCs w:val="24"/>
        </w:rPr>
        <w:t xml:space="preserve">laikā, </w:t>
      </w:r>
      <w:r w:rsidR="00900505" w:rsidRPr="00CE1898">
        <w:rPr>
          <w:rFonts w:ascii="Times New Roman" w:hAnsi="Times New Roman"/>
          <w:sz w:val="24"/>
          <w:szCs w:val="24"/>
        </w:rPr>
        <w:t xml:space="preserve">kā arī </w:t>
      </w:r>
      <w:r w:rsidR="00CE1898">
        <w:rPr>
          <w:rFonts w:ascii="Times New Roman" w:hAnsi="Times New Roman"/>
          <w:sz w:val="24"/>
          <w:szCs w:val="24"/>
        </w:rPr>
        <w:t xml:space="preserve">sportisko sniegumu </w:t>
      </w:r>
      <w:r w:rsidR="00900505" w:rsidRPr="00CE1898">
        <w:rPr>
          <w:rFonts w:ascii="Times New Roman" w:hAnsi="Times New Roman"/>
          <w:sz w:val="24"/>
          <w:szCs w:val="24"/>
        </w:rPr>
        <w:t xml:space="preserve">sacensībās.  </w:t>
      </w:r>
    </w:p>
    <w:p w:rsidR="00880084" w:rsidRPr="00CE1898" w:rsidRDefault="00880084" w:rsidP="00CE1898">
      <w:pPr>
        <w:spacing w:after="0"/>
        <w:ind w:left="-567" w:right="-198"/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CE189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816" w:rsidRPr="00CE1898" w:rsidRDefault="00010728" w:rsidP="00D45187">
      <w:pPr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Pieteikšanās :</w:t>
      </w:r>
      <w:r w:rsidRPr="00CE1898">
        <w:rPr>
          <w:rFonts w:ascii="Times New Roman" w:hAnsi="Times New Roman"/>
          <w:sz w:val="24"/>
          <w:szCs w:val="24"/>
        </w:rPr>
        <w:t xml:space="preserve"> Seminārs tiek organizēts Latvijas S</w:t>
      </w:r>
      <w:r w:rsidR="00875CD4" w:rsidRPr="00CE1898">
        <w:rPr>
          <w:rFonts w:ascii="Times New Roman" w:hAnsi="Times New Roman"/>
          <w:sz w:val="24"/>
          <w:szCs w:val="24"/>
        </w:rPr>
        <w:t xml:space="preserve">porta pedagoģijas akadēmijā, </w:t>
      </w:r>
      <w:r w:rsidR="004C60CB" w:rsidRPr="00CE1898">
        <w:rPr>
          <w:rFonts w:ascii="Times New Roman" w:hAnsi="Times New Roman"/>
          <w:sz w:val="24"/>
          <w:szCs w:val="24"/>
        </w:rPr>
        <w:t xml:space="preserve">Brīvības gatve 333, </w:t>
      </w:r>
      <w:r w:rsidR="00875CD4" w:rsidRPr="00CE1898">
        <w:rPr>
          <w:rFonts w:ascii="Times New Roman" w:hAnsi="Times New Roman"/>
          <w:sz w:val="24"/>
          <w:szCs w:val="24"/>
        </w:rPr>
        <w:t>2.</w:t>
      </w:r>
      <w:r w:rsidR="00EB2654" w:rsidRPr="00CE1898">
        <w:rPr>
          <w:rFonts w:ascii="Times New Roman" w:hAnsi="Times New Roman"/>
          <w:sz w:val="24"/>
          <w:szCs w:val="24"/>
        </w:rPr>
        <w:t>s</w:t>
      </w:r>
      <w:r w:rsidRPr="00CE1898">
        <w:rPr>
          <w:rFonts w:ascii="Times New Roman" w:hAnsi="Times New Roman"/>
          <w:sz w:val="24"/>
          <w:szCs w:val="24"/>
        </w:rPr>
        <w:t>tāv</w:t>
      </w:r>
      <w:r w:rsidR="004C60CB" w:rsidRPr="00CE1898">
        <w:rPr>
          <w:rFonts w:ascii="Times New Roman" w:hAnsi="Times New Roman"/>
          <w:sz w:val="24"/>
          <w:szCs w:val="24"/>
        </w:rPr>
        <w:t>ā</w:t>
      </w:r>
      <w:r w:rsidR="00CE1898">
        <w:rPr>
          <w:rFonts w:ascii="Times New Roman" w:hAnsi="Times New Roman"/>
          <w:sz w:val="24"/>
          <w:szCs w:val="24"/>
        </w:rPr>
        <w:t>, 216.t</w:t>
      </w:r>
      <w:r w:rsidRPr="00CE1898">
        <w:rPr>
          <w:rFonts w:ascii="Times New Roman" w:hAnsi="Times New Roman"/>
          <w:sz w:val="24"/>
          <w:szCs w:val="24"/>
        </w:rPr>
        <w:t>elp</w:t>
      </w:r>
      <w:r w:rsidR="004C60CB" w:rsidRPr="00CE1898">
        <w:rPr>
          <w:rFonts w:ascii="Times New Roman" w:hAnsi="Times New Roman"/>
          <w:sz w:val="24"/>
          <w:szCs w:val="24"/>
        </w:rPr>
        <w:t>ā.</w:t>
      </w:r>
      <w:r w:rsidRPr="00CE1898">
        <w:rPr>
          <w:rFonts w:ascii="Times New Roman" w:hAnsi="Times New Roman"/>
          <w:sz w:val="24"/>
          <w:szCs w:val="24"/>
        </w:rPr>
        <w:t xml:space="preserve"> Semināra sākums 201</w:t>
      </w:r>
      <w:r w:rsidR="00EB2654" w:rsidRPr="00CE1898">
        <w:rPr>
          <w:rFonts w:ascii="Times New Roman" w:hAnsi="Times New Roman"/>
          <w:sz w:val="24"/>
          <w:szCs w:val="24"/>
        </w:rPr>
        <w:t>5</w:t>
      </w:r>
      <w:r w:rsidR="009666F5">
        <w:rPr>
          <w:rFonts w:ascii="Times New Roman" w:hAnsi="Times New Roman"/>
          <w:sz w:val="24"/>
          <w:szCs w:val="24"/>
        </w:rPr>
        <w:t>.</w:t>
      </w:r>
      <w:r w:rsidRPr="00CE1898">
        <w:rPr>
          <w:rFonts w:ascii="Times New Roman" w:hAnsi="Times New Roman"/>
          <w:sz w:val="24"/>
          <w:szCs w:val="24"/>
        </w:rPr>
        <w:t xml:space="preserve">gada </w:t>
      </w:r>
      <w:r w:rsidR="00880084" w:rsidRPr="00CE1898">
        <w:rPr>
          <w:rFonts w:ascii="Times New Roman" w:hAnsi="Times New Roman"/>
          <w:sz w:val="24"/>
          <w:szCs w:val="24"/>
        </w:rPr>
        <w:t>17</w:t>
      </w:r>
      <w:r w:rsidRPr="00CE1898">
        <w:rPr>
          <w:rFonts w:ascii="Times New Roman" w:hAnsi="Times New Roman"/>
          <w:sz w:val="24"/>
          <w:szCs w:val="24"/>
        </w:rPr>
        <w:t>.</w:t>
      </w:r>
      <w:r w:rsidR="00880084" w:rsidRPr="00CE1898">
        <w:rPr>
          <w:rFonts w:ascii="Times New Roman" w:hAnsi="Times New Roman"/>
          <w:sz w:val="24"/>
          <w:szCs w:val="24"/>
        </w:rPr>
        <w:t>martā</w:t>
      </w:r>
      <w:r w:rsidR="009666F5">
        <w:rPr>
          <w:rFonts w:ascii="Times New Roman" w:hAnsi="Times New Roman"/>
          <w:sz w:val="24"/>
          <w:szCs w:val="24"/>
        </w:rPr>
        <w:t>,</w:t>
      </w:r>
      <w:r w:rsidRPr="00CE1898">
        <w:rPr>
          <w:rFonts w:ascii="Times New Roman" w:hAnsi="Times New Roman"/>
          <w:sz w:val="24"/>
          <w:szCs w:val="24"/>
        </w:rPr>
        <w:t xml:space="preserve"> plkst. </w:t>
      </w:r>
      <w:r w:rsidR="00EB2654" w:rsidRPr="00CE1898">
        <w:rPr>
          <w:rFonts w:ascii="Times New Roman" w:hAnsi="Times New Roman"/>
          <w:sz w:val="24"/>
          <w:szCs w:val="24"/>
        </w:rPr>
        <w:t>10.0</w:t>
      </w:r>
      <w:r w:rsidR="00936DDE" w:rsidRPr="00CE1898">
        <w:rPr>
          <w:rFonts w:ascii="Times New Roman" w:hAnsi="Times New Roman"/>
          <w:sz w:val="24"/>
          <w:szCs w:val="24"/>
        </w:rPr>
        <w:t>0</w:t>
      </w:r>
      <w:r w:rsidRPr="00CE1898">
        <w:rPr>
          <w:rFonts w:ascii="Times New Roman" w:hAnsi="Times New Roman"/>
          <w:sz w:val="24"/>
          <w:szCs w:val="24"/>
        </w:rPr>
        <w:t>. Dalībnieki semināra noslēgumā saņem LSPA profesionālās pilnveides kursu beigšanas apliecību, kura akceptēta treneru sertifikācijas procesā. Interesentus seminā</w:t>
      </w:r>
      <w:r w:rsidR="00EB2654" w:rsidRPr="00CE1898">
        <w:rPr>
          <w:rFonts w:ascii="Times New Roman" w:hAnsi="Times New Roman"/>
          <w:sz w:val="24"/>
          <w:szCs w:val="24"/>
        </w:rPr>
        <w:t xml:space="preserve">ram lūdzam pieteikties </w:t>
      </w:r>
      <w:r w:rsidR="00EB2654" w:rsidRPr="009666F5">
        <w:rPr>
          <w:rFonts w:ascii="Times New Roman" w:hAnsi="Times New Roman"/>
          <w:b/>
          <w:sz w:val="24"/>
          <w:szCs w:val="24"/>
        </w:rPr>
        <w:t>līdz 2015</w:t>
      </w:r>
      <w:r w:rsidRPr="009666F5">
        <w:rPr>
          <w:rFonts w:ascii="Times New Roman" w:hAnsi="Times New Roman"/>
          <w:b/>
          <w:sz w:val="24"/>
          <w:szCs w:val="24"/>
        </w:rPr>
        <w:t xml:space="preserve">. gada </w:t>
      </w:r>
      <w:r w:rsidR="0010641B" w:rsidRPr="009666F5">
        <w:rPr>
          <w:rFonts w:ascii="Times New Roman" w:hAnsi="Times New Roman"/>
          <w:b/>
          <w:sz w:val="24"/>
          <w:szCs w:val="24"/>
        </w:rPr>
        <w:t>13</w:t>
      </w:r>
      <w:r w:rsidRPr="009666F5">
        <w:rPr>
          <w:rFonts w:ascii="Times New Roman" w:hAnsi="Times New Roman"/>
          <w:b/>
          <w:sz w:val="24"/>
          <w:szCs w:val="24"/>
        </w:rPr>
        <w:t>.</w:t>
      </w:r>
      <w:r w:rsidR="0010641B" w:rsidRPr="009666F5">
        <w:rPr>
          <w:rFonts w:ascii="Times New Roman" w:hAnsi="Times New Roman"/>
          <w:b/>
          <w:sz w:val="24"/>
          <w:szCs w:val="24"/>
        </w:rPr>
        <w:t>martam</w:t>
      </w:r>
      <w:r w:rsidR="0010641B" w:rsidRPr="00CE1898">
        <w:rPr>
          <w:rFonts w:ascii="Times New Roman" w:hAnsi="Times New Roman"/>
          <w:sz w:val="24"/>
          <w:szCs w:val="24"/>
        </w:rPr>
        <w:t xml:space="preserve"> </w:t>
      </w:r>
      <w:r w:rsidRPr="00CE1898">
        <w:rPr>
          <w:rFonts w:ascii="Times New Roman" w:hAnsi="Times New Roman"/>
          <w:sz w:val="24"/>
          <w:szCs w:val="24"/>
        </w:rPr>
        <w:t>elektroniski:</w:t>
      </w:r>
      <w:r w:rsidR="009666F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D45187" w:rsidRPr="00803C9C">
          <w:rPr>
            <w:rStyle w:val="Hyperlink"/>
            <w:rFonts w:ascii="Times New Roman" w:hAnsi="Times New Roman"/>
            <w:sz w:val="24"/>
            <w:szCs w:val="24"/>
          </w:rPr>
          <w:t>https://docs.google.com/a/lspa.lv/forms/d/1muiUK6QS6dy9Fk7uY8DHu-DyujctfIb0o0r1nPxrI6Q/viewform</w:t>
        </w:r>
      </w:hyperlink>
    </w:p>
    <w:p w:rsidR="00010728" w:rsidRPr="00CE1898" w:rsidRDefault="00010728" w:rsidP="0030325B">
      <w:pPr>
        <w:ind w:left="-567"/>
        <w:rPr>
          <w:rFonts w:ascii="Times New Roman" w:hAnsi="Times New Roman"/>
          <w:sz w:val="24"/>
          <w:szCs w:val="24"/>
        </w:rPr>
      </w:pPr>
      <w:r w:rsidRPr="009666F5">
        <w:rPr>
          <w:rFonts w:ascii="Times New Roman" w:hAnsi="Times New Roman"/>
          <w:b/>
          <w:sz w:val="24"/>
          <w:szCs w:val="24"/>
        </w:rPr>
        <w:t>Pielikumā:</w:t>
      </w:r>
      <w:r w:rsidRPr="00CE1898">
        <w:rPr>
          <w:rFonts w:ascii="Times New Roman" w:hAnsi="Times New Roman"/>
          <w:sz w:val="24"/>
          <w:szCs w:val="24"/>
        </w:rPr>
        <w:t xml:space="preserve"> </w:t>
      </w:r>
      <w:r w:rsidR="00B871A2" w:rsidRPr="00CE1898">
        <w:rPr>
          <w:rFonts w:ascii="Times New Roman" w:hAnsi="Times New Roman"/>
          <w:sz w:val="24"/>
          <w:szCs w:val="24"/>
        </w:rPr>
        <w:t>semināra darba programma</w:t>
      </w:r>
      <w:r w:rsidR="009666F5">
        <w:rPr>
          <w:rFonts w:ascii="Times New Roman" w:hAnsi="Times New Roman"/>
          <w:sz w:val="24"/>
          <w:szCs w:val="24"/>
        </w:rPr>
        <w:t>.</w:t>
      </w:r>
    </w:p>
    <w:p w:rsidR="00010728" w:rsidRPr="00CE1898" w:rsidRDefault="00010728" w:rsidP="00D4518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Dalības maksa</w:t>
      </w:r>
      <w:r w:rsidRPr="00CE1898">
        <w:rPr>
          <w:rFonts w:ascii="Times New Roman" w:hAnsi="Times New Roman"/>
          <w:sz w:val="24"/>
          <w:szCs w:val="24"/>
        </w:rPr>
        <w:t xml:space="preserve">: </w:t>
      </w:r>
      <w:r w:rsidR="00936DDE" w:rsidRPr="00CE1898">
        <w:rPr>
          <w:rFonts w:ascii="Times New Roman" w:hAnsi="Times New Roman"/>
          <w:sz w:val="24"/>
          <w:szCs w:val="24"/>
        </w:rPr>
        <w:t>3</w:t>
      </w:r>
      <w:r w:rsidRPr="00CE1898">
        <w:rPr>
          <w:rFonts w:ascii="Times New Roman" w:hAnsi="Times New Roman"/>
          <w:sz w:val="24"/>
          <w:szCs w:val="24"/>
        </w:rPr>
        <w:t xml:space="preserve">0,00 </w:t>
      </w:r>
      <w:proofErr w:type="spellStart"/>
      <w:r w:rsidRPr="00CE1898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CE1898">
        <w:rPr>
          <w:rFonts w:ascii="Times New Roman" w:hAnsi="Times New Roman"/>
          <w:i/>
          <w:sz w:val="24"/>
          <w:szCs w:val="24"/>
        </w:rPr>
        <w:t xml:space="preserve"> </w:t>
      </w:r>
      <w:r w:rsidR="00D45187">
        <w:rPr>
          <w:rFonts w:ascii="Times New Roman" w:hAnsi="Times New Roman"/>
          <w:sz w:val="24"/>
          <w:szCs w:val="24"/>
        </w:rPr>
        <w:t xml:space="preserve">(ar pārskaitījumu uz kontu). </w:t>
      </w:r>
      <w:r w:rsidRPr="00CE1898">
        <w:rPr>
          <w:rFonts w:ascii="Times New Roman" w:hAnsi="Times New Roman"/>
          <w:sz w:val="24"/>
          <w:szCs w:val="24"/>
        </w:rPr>
        <w:t>Neierašanās gadījumā n</w:t>
      </w:r>
      <w:r w:rsidR="00D45187">
        <w:rPr>
          <w:rFonts w:ascii="Times New Roman" w:hAnsi="Times New Roman"/>
          <w:sz w:val="24"/>
          <w:szCs w:val="24"/>
        </w:rPr>
        <w:t xml:space="preserve">auda netiek </w:t>
      </w:r>
      <w:r w:rsidRPr="00CE1898">
        <w:rPr>
          <w:rFonts w:ascii="Times New Roman" w:hAnsi="Times New Roman"/>
          <w:sz w:val="24"/>
          <w:szCs w:val="24"/>
        </w:rPr>
        <w:t>atmaksāta.</w:t>
      </w:r>
    </w:p>
    <w:p w:rsidR="0030325B" w:rsidRPr="00CE1898" w:rsidRDefault="004D0219" w:rsidP="0030325B">
      <w:pPr>
        <w:ind w:left="-567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LSPA rekvizīti:</w:t>
      </w:r>
      <w:r w:rsidRPr="00CE1898">
        <w:rPr>
          <w:rFonts w:ascii="Times New Roman" w:hAnsi="Times New Roman"/>
          <w:sz w:val="24"/>
          <w:szCs w:val="24"/>
        </w:rPr>
        <w:t xml:space="preserve"> </w:t>
      </w:r>
      <w:r w:rsidRPr="00CE1898">
        <w:rPr>
          <w:rFonts w:ascii="Times New Roman" w:hAnsi="Times New Roman"/>
          <w:sz w:val="24"/>
          <w:szCs w:val="24"/>
        </w:rPr>
        <w:br/>
        <w:t xml:space="preserve">Latvijas Sporta pedagoģijas akadēmija                   </w:t>
      </w:r>
      <w:r w:rsidRPr="00CE1898">
        <w:rPr>
          <w:rFonts w:ascii="Times New Roman" w:hAnsi="Times New Roman"/>
          <w:sz w:val="24"/>
          <w:szCs w:val="24"/>
        </w:rPr>
        <w:br/>
        <w:t>Reģ. Nr. 90000055243</w:t>
      </w:r>
      <w:r w:rsidRPr="00CE1898">
        <w:rPr>
          <w:rFonts w:ascii="Times New Roman" w:hAnsi="Times New Roman"/>
          <w:sz w:val="24"/>
          <w:szCs w:val="24"/>
        </w:rPr>
        <w:br/>
        <w:t>Brīvības gatve 333, Rīga, LV-1006</w:t>
      </w:r>
      <w:r w:rsidRPr="00CE1898">
        <w:rPr>
          <w:rFonts w:ascii="Times New Roman" w:hAnsi="Times New Roman"/>
          <w:sz w:val="24"/>
          <w:szCs w:val="24"/>
        </w:rPr>
        <w:br/>
        <w:t>Konta nr. LV</w:t>
      </w:r>
      <w:r w:rsidR="00893DBA" w:rsidRPr="00CE1898">
        <w:rPr>
          <w:rFonts w:ascii="Times New Roman" w:hAnsi="Times New Roman"/>
          <w:sz w:val="24"/>
          <w:szCs w:val="24"/>
        </w:rPr>
        <w:t>53TREL915</w:t>
      </w:r>
      <w:r w:rsidR="006E0B35" w:rsidRPr="00CE1898">
        <w:rPr>
          <w:rFonts w:ascii="Times New Roman" w:hAnsi="Times New Roman"/>
          <w:sz w:val="24"/>
          <w:szCs w:val="24"/>
        </w:rPr>
        <w:t>0</w:t>
      </w:r>
      <w:r w:rsidR="00893DBA" w:rsidRPr="00CE1898">
        <w:rPr>
          <w:rFonts w:ascii="Times New Roman" w:hAnsi="Times New Roman"/>
          <w:sz w:val="24"/>
          <w:szCs w:val="24"/>
        </w:rPr>
        <w:t>120000000</w:t>
      </w:r>
      <w:r w:rsidRPr="00CE1898">
        <w:rPr>
          <w:rFonts w:ascii="Times New Roman" w:hAnsi="Times New Roman"/>
          <w:sz w:val="24"/>
          <w:szCs w:val="24"/>
        </w:rPr>
        <w:br/>
        <w:t xml:space="preserve">Banka: Valsts kase BIC kods TRELLV22 </w:t>
      </w:r>
      <w:r w:rsidRPr="00CE1898">
        <w:rPr>
          <w:rFonts w:ascii="Times New Roman" w:hAnsi="Times New Roman"/>
          <w:sz w:val="24"/>
          <w:szCs w:val="24"/>
        </w:rPr>
        <w:br/>
        <w:t>Beigās uzrādīt EK kodu 21499</w:t>
      </w:r>
      <w:r w:rsidR="005E24B1" w:rsidRPr="00CE1898">
        <w:rPr>
          <w:rFonts w:ascii="Times New Roman" w:hAnsi="Times New Roman"/>
          <w:sz w:val="24"/>
          <w:szCs w:val="24"/>
        </w:rPr>
        <w:t xml:space="preserve"> </w:t>
      </w:r>
    </w:p>
    <w:p w:rsidR="00900505" w:rsidRPr="00D45187" w:rsidRDefault="009E3E13" w:rsidP="00D45187">
      <w:pPr>
        <w:ind w:left="-567"/>
        <w:rPr>
          <w:rFonts w:ascii="Times New Roman" w:hAnsi="Times New Roman"/>
          <w:b/>
          <w:sz w:val="24"/>
          <w:szCs w:val="24"/>
        </w:rPr>
      </w:pPr>
      <w:r w:rsidRPr="00CE1898">
        <w:rPr>
          <w:rFonts w:ascii="Times New Roman" w:hAnsi="Times New Roman"/>
          <w:sz w:val="24"/>
          <w:szCs w:val="24"/>
        </w:rPr>
        <w:t>Sīkāka informācija</w:t>
      </w:r>
      <w:r w:rsidR="004D0219" w:rsidRPr="00CE1898">
        <w:rPr>
          <w:rFonts w:ascii="Times New Roman" w:hAnsi="Times New Roman"/>
          <w:sz w:val="24"/>
          <w:szCs w:val="24"/>
        </w:rPr>
        <w:t>:</w:t>
      </w:r>
      <w:r w:rsidR="009666F5">
        <w:rPr>
          <w:rFonts w:ascii="Times New Roman" w:hAnsi="Times New Roman"/>
          <w:sz w:val="24"/>
          <w:szCs w:val="24"/>
        </w:rPr>
        <w:br/>
      </w:r>
      <w:r w:rsidR="004D0219" w:rsidRPr="00CE1898">
        <w:rPr>
          <w:rFonts w:ascii="Times New Roman" w:hAnsi="Times New Roman"/>
          <w:b/>
          <w:sz w:val="24"/>
          <w:szCs w:val="24"/>
        </w:rPr>
        <w:t xml:space="preserve">Ilona </w:t>
      </w:r>
      <w:proofErr w:type="spellStart"/>
      <w:r w:rsidR="004D0219" w:rsidRPr="00CE1898">
        <w:rPr>
          <w:rFonts w:ascii="Times New Roman" w:hAnsi="Times New Roman"/>
          <w:b/>
          <w:sz w:val="24"/>
          <w:szCs w:val="24"/>
        </w:rPr>
        <w:t>Blekte</w:t>
      </w:r>
      <w:proofErr w:type="spellEnd"/>
      <w:r w:rsidR="00D45187">
        <w:rPr>
          <w:rFonts w:ascii="Times New Roman" w:hAnsi="Times New Roman"/>
          <w:b/>
          <w:sz w:val="24"/>
          <w:szCs w:val="24"/>
        </w:rPr>
        <w:t>,</w:t>
      </w:r>
      <w:r w:rsidR="005E24B1" w:rsidRPr="00CE1898">
        <w:rPr>
          <w:rFonts w:ascii="Times New Roman" w:hAnsi="Times New Roman"/>
          <w:b/>
          <w:sz w:val="24"/>
          <w:szCs w:val="24"/>
        </w:rPr>
        <w:t xml:space="preserve"> </w:t>
      </w:r>
      <w:r w:rsidR="004D0219" w:rsidRPr="00CE1898">
        <w:rPr>
          <w:rFonts w:ascii="Times New Roman" w:hAnsi="Times New Roman"/>
          <w:b/>
          <w:sz w:val="24"/>
          <w:szCs w:val="24"/>
        </w:rPr>
        <w:t xml:space="preserve">LSPA Profesionālās pilnveides un mūžizglītības </w:t>
      </w:r>
      <w:r w:rsidR="00FD1179" w:rsidRPr="00CE1898">
        <w:rPr>
          <w:rFonts w:ascii="Times New Roman" w:hAnsi="Times New Roman"/>
          <w:b/>
          <w:sz w:val="24"/>
          <w:szCs w:val="24"/>
        </w:rPr>
        <w:t xml:space="preserve">centra </w:t>
      </w:r>
      <w:r w:rsidR="004D0219" w:rsidRPr="00CE1898">
        <w:rPr>
          <w:rFonts w:ascii="Times New Roman" w:hAnsi="Times New Roman"/>
          <w:b/>
          <w:sz w:val="24"/>
          <w:szCs w:val="24"/>
        </w:rPr>
        <w:t>vadītāja</w:t>
      </w:r>
      <w:r w:rsidR="004D0219" w:rsidRPr="00CE1898">
        <w:rPr>
          <w:rFonts w:ascii="Times New Roman" w:hAnsi="Times New Roman"/>
          <w:b/>
          <w:sz w:val="24"/>
          <w:szCs w:val="24"/>
        </w:rPr>
        <w:br/>
        <w:t>67799526</w:t>
      </w:r>
      <w:r w:rsidR="00622A40" w:rsidRPr="00CE1898">
        <w:rPr>
          <w:rFonts w:ascii="Times New Roman" w:hAnsi="Times New Roman"/>
          <w:b/>
          <w:sz w:val="24"/>
          <w:szCs w:val="24"/>
        </w:rPr>
        <w:t xml:space="preserve">, </w:t>
      </w:r>
      <w:r w:rsidR="004D0219" w:rsidRPr="00CE1898">
        <w:rPr>
          <w:rFonts w:ascii="Times New Roman" w:hAnsi="Times New Roman"/>
          <w:b/>
          <w:sz w:val="24"/>
          <w:szCs w:val="24"/>
        </w:rPr>
        <w:t>278004</w:t>
      </w:r>
      <w:r w:rsidR="00B15645" w:rsidRPr="00CE1898">
        <w:rPr>
          <w:rFonts w:ascii="Times New Roman" w:hAnsi="Times New Roman"/>
          <w:b/>
          <w:sz w:val="24"/>
          <w:szCs w:val="24"/>
        </w:rPr>
        <w:t>3</w:t>
      </w:r>
      <w:r w:rsidR="00305FF3" w:rsidRPr="00CE1898">
        <w:rPr>
          <w:rFonts w:ascii="Times New Roman" w:hAnsi="Times New Roman"/>
          <w:b/>
          <w:sz w:val="24"/>
          <w:szCs w:val="24"/>
        </w:rPr>
        <w:t>5</w:t>
      </w:r>
      <w:r w:rsidR="00D45187">
        <w:rPr>
          <w:rFonts w:ascii="Times New Roman" w:hAnsi="Times New Roman"/>
          <w:b/>
          <w:sz w:val="24"/>
          <w:szCs w:val="24"/>
        </w:rPr>
        <w:br/>
      </w:r>
      <w:hyperlink r:id="rId8" w:history="1">
        <w:r w:rsidR="00D45187" w:rsidRPr="00803C9C">
          <w:rPr>
            <w:rStyle w:val="Hyperlink"/>
            <w:rFonts w:ascii="Times New Roman" w:hAnsi="Times New Roman"/>
            <w:b/>
            <w:sz w:val="24"/>
            <w:szCs w:val="24"/>
          </w:rPr>
          <w:t>ilona.blekte@lspa.lv</w:t>
        </w:r>
      </w:hyperlink>
      <w:r w:rsidR="00D45187">
        <w:rPr>
          <w:rFonts w:ascii="Times New Roman" w:hAnsi="Times New Roman"/>
          <w:b/>
          <w:sz w:val="24"/>
          <w:szCs w:val="24"/>
        </w:rPr>
        <w:t xml:space="preserve"> </w:t>
      </w:r>
    </w:p>
    <w:p w:rsidR="0050411C" w:rsidRDefault="00E6205E" w:rsidP="00E6205E">
      <w:pPr>
        <w:jc w:val="center"/>
        <w:rPr>
          <w:rFonts w:ascii="Times New Roman" w:hAnsi="Times New Roman"/>
          <w:sz w:val="28"/>
          <w:szCs w:val="28"/>
        </w:rPr>
      </w:pPr>
      <w:r w:rsidRPr="00E6205E">
        <w:rPr>
          <w:rFonts w:ascii="Times New Roman" w:hAnsi="Times New Roman"/>
          <w:noProof/>
          <w:sz w:val="28"/>
          <w:szCs w:val="28"/>
          <w:lang w:eastAsia="lv-LV"/>
        </w:rPr>
        <w:lastRenderedPageBreak/>
        <w:drawing>
          <wp:inline distT="0" distB="0" distL="0" distR="0">
            <wp:extent cx="1473200" cy="1409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05" w:rsidRDefault="00D45187" w:rsidP="00D451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2015.gada 17.</w:t>
      </w:r>
      <w:r w:rsidR="00900505">
        <w:rPr>
          <w:rFonts w:ascii="Times New Roman" w:hAnsi="Times New Roman"/>
          <w:b/>
          <w:sz w:val="24"/>
          <w:szCs w:val="24"/>
        </w:rPr>
        <w:t xml:space="preserve">martā    </w:t>
      </w:r>
    </w:p>
    <w:p w:rsidR="00900505" w:rsidRPr="005E24B1" w:rsidRDefault="00900505" w:rsidP="00D45187">
      <w:pP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SEMINĀRS</w:t>
      </w:r>
      <w:r w:rsidRPr="005E24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SPORTA TRENERIEM UN VISIEM INTERESENTIEM</w:t>
      </w:r>
    </w:p>
    <w:p w:rsidR="00900505" w:rsidRPr="00D45187" w:rsidRDefault="00900505" w:rsidP="00D45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187">
        <w:rPr>
          <w:rFonts w:ascii="Times New Roman" w:hAnsi="Times New Roman"/>
          <w:b/>
          <w:color w:val="222222"/>
          <w:sz w:val="28"/>
          <w:szCs w:val="28"/>
        </w:rPr>
        <w:t xml:space="preserve">SPORTISTU PSIHOLOĢISKĀ SAGATAVOŠANA </w:t>
      </w:r>
      <w:r w:rsidRPr="00D45187">
        <w:rPr>
          <w:rFonts w:ascii="Times New Roman" w:hAnsi="Times New Roman"/>
          <w:b/>
          <w:sz w:val="28"/>
          <w:szCs w:val="28"/>
        </w:rPr>
        <w:t>(8 st.)</w:t>
      </w:r>
    </w:p>
    <w:p w:rsidR="00D45187" w:rsidRPr="00D45187" w:rsidRDefault="00D45187" w:rsidP="00D45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187">
        <w:rPr>
          <w:rFonts w:ascii="Times New Roman" w:hAnsi="Times New Roman"/>
          <w:b/>
          <w:sz w:val="24"/>
          <w:szCs w:val="24"/>
        </w:rPr>
        <w:t>(semināra darba valoda - krievu)</w:t>
      </w:r>
    </w:p>
    <w:p w:rsidR="00900505" w:rsidRPr="00D45187" w:rsidRDefault="00900505" w:rsidP="00D451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187">
        <w:rPr>
          <w:rFonts w:ascii="Times New Roman" w:hAnsi="Times New Roman"/>
          <w:sz w:val="24"/>
          <w:szCs w:val="24"/>
        </w:rPr>
        <w:t>Semināru vada Krievijas Olimpi</w:t>
      </w:r>
      <w:r w:rsidR="0030325B" w:rsidRPr="00D45187">
        <w:rPr>
          <w:rFonts w:ascii="Times New Roman" w:hAnsi="Times New Roman"/>
          <w:sz w:val="24"/>
          <w:szCs w:val="24"/>
        </w:rPr>
        <w:t>sko izlašu psiholoģe, Krievijas</w:t>
      </w:r>
      <w:r w:rsidRPr="00D45187">
        <w:rPr>
          <w:rFonts w:ascii="Times New Roman" w:hAnsi="Times New Roman"/>
          <w:sz w:val="24"/>
          <w:szCs w:val="24"/>
        </w:rPr>
        <w:t xml:space="preserve"> Zinātņu akadēmijas biomedicīnisko problēmu institūta psiholoģijas laboratorijas</w:t>
      </w:r>
      <w:r w:rsidRPr="00D45187">
        <w:rPr>
          <w:rFonts w:ascii="Times New Roman" w:hAnsi="Times New Roman"/>
          <w:b/>
          <w:sz w:val="24"/>
          <w:szCs w:val="24"/>
        </w:rPr>
        <w:t xml:space="preserve"> vadītāja </w:t>
      </w:r>
    </w:p>
    <w:p w:rsidR="00900505" w:rsidRPr="00D45187" w:rsidRDefault="00900505" w:rsidP="00D451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187">
        <w:rPr>
          <w:rFonts w:ascii="Times New Roman" w:hAnsi="Times New Roman"/>
          <w:b/>
          <w:sz w:val="28"/>
          <w:szCs w:val="28"/>
        </w:rPr>
        <w:t>OLGA KARPOVA</w:t>
      </w:r>
    </w:p>
    <w:p w:rsidR="00617CCC" w:rsidRPr="00D45187" w:rsidRDefault="004C60CB" w:rsidP="00D4518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5187">
        <w:rPr>
          <w:rFonts w:ascii="Times New Roman" w:hAnsi="Times New Roman"/>
          <w:b/>
          <w:color w:val="000000" w:themeColor="text1"/>
          <w:sz w:val="24"/>
          <w:szCs w:val="24"/>
        </w:rPr>
        <w:t>DARBA PROGRAMMA</w:t>
      </w:r>
    </w:p>
    <w:tbl>
      <w:tblPr>
        <w:tblStyle w:val="TableGrid"/>
        <w:tblpPr w:leftFromText="180" w:rightFromText="180" w:vertAnchor="text" w:horzAnchor="margin" w:tblpXSpec="center" w:tblpY="163"/>
        <w:tblW w:w="9606" w:type="dxa"/>
        <w:tblLook w:val="04A0"/>
      </w:tblPr>
      <w:tblGrid>
        <w:gridCol w:w="1809"/>
        <w:gridCol w:w="5670"/>
        <w:gridCol w:w="2127"/>
      </w:tblGrid>
      <w:tr w:rsidR="0056719E" w:rsidRPr="002413BF" w:rsidTr="0056719E">
        <w:tc>
          <w:tcPr>
            <w:tcW w:w="1809" w:type="dxa"/>
          </w:tcPr>
          <w:p w:rsidR="0056719E" w:rsidRPr="002413BF" w:rsidRDefault="0056719E" w:rsidP="000B08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9.30.</w:t>
            </w:r>
          </w:p>
        </w:tc>
        <w:tc>
          <w:tcPr>
            <w:tcW w:w="5670" w:type="dxa"/>
          </w:tcPr>
          <w:p w:rsidR="0056719E" w:rsidRPr="002413BF" w:rsidRDefault="0056719E" w:rsidP="000B08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Reģistrācija</w:t>
            </w:r>
          </w:p>
        </w:tc>
        <w:tc>
          <w:tcPr>
            <w:tcW w:w="2127" w:type="dxa"/>
          </w:tcPr>
          <w:p w:rsidR="0056719E" w:rsidRPr="002413BF" w:rsidRDefault="0056719E" w:rsidP="00936D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719E" w:rsidRPr="002413BF" w:rsidTr="0056719E">
        <w:tc>
          <w:tcPr>
            <w:tcW w:w="1809" w:type="dxa"/>
          </w:tcPr>
          <w:p w:rsidR="0056719E" w:rsidRPr="002413BF" w:rsidRDefault="0056719E" w:rsidP="000B08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24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00.</w:t>
            </w:r>
          </w:p>
        </w:tc>
        <w:tc>
          <w:tcPr>
            <w:tcW w:w="5670" w:type="dxa"/>
          </w:tcPr>
          <w:p w:rsidR="0056719E" w:rsidRPr="002413BF" w:rsidRDefault="0056719E" w:rsidP="000B08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Semināra atklāšana</w:t>
            </w:r>
          </w:p>
        </w:tc>
        <w:tc>
          <w:tcPr>
            <w:tcW w:w="2127" w:type="dxa"/>
          </w:tcPr>
          <w:p w:rsidR="0056719E" w:rsidRPr="0056719E" w:rsidRDefault="0056719E" w:rsidP="0056719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216. telpa</w:t>
            </w:r>
          </w:p>
        </w:tc>
      </w:tr>
      <w:tr w:rsidR="0056719E" w:rsidRPr="002413BF" w:rsidTr="0056719E">
        <w:tc>
          <w:tcPr>
            <w:tcW w:w="1809" w:type="dxa"/>
          </w:tcPr>
          <w:p w:rsidR="0056719E" w:rsidRDefault="0056719E" w:rsidP="00E62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719E" w:rsidRDefault="0056719E" w:rsidP="00E62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24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.-11.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24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719E" w:rsidRPr="002413BF" w:rsidRDefault="0056719E" w:rsidP="00E62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6719E" w:rsidRDefault="0056719E" w:rsidP="0056719E">
            <w:pPr>
              <w:rPr>
                <w:rFonts w:ascii="Times New Roman" w:hAnsi="Times New Roman"/>
              </w:rPr>
            </w:pPr>
          </w:p>
          <w:p w:rsidR="0056719E" w:rsidRPr="008C4146" w:rsidRDefault="0056719E" w:rsidP="00D451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505">
              <w:rPr>
                <w:rFonts w:ascii="Times New Roman" w:hAnsi="Times New Roman"/>
              </w:rPr>
              <w:t>Psihologa, trenera un spo</w:t>
            </w:r>
            <w:r w:rsidR="00D45187">
              <w:rPr>
                <w:rFonts w:ascii="Times New Roman" w:hAnsi="Times New Roman"/>
              </w:rPr>
              <w:t>rtistu savstarpējā komunikācija</w:t>
            </w:r>
            <w:r>
              <w:rPr>
                <w:rFonts w:ascii="Times New Roman" w:hAnsi="Times New Roman"/>
              </w:rPr>
              <w:t xml:space="preserve">   </w:t>
            </w:r>
            <w:r w:rsidRPr="009005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127" w:type="dxa"/>
          </w:tcPr>
          <w:p w:rsidR="0056719E" w:rsidRDefault="0056719E" w:rsidP="0056719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6719E" w:rsidRPr="0056719E" w:rsidRDefault="0056719E" w:rsidP="0056719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216. telpa</w:t>
            </w:r>
          </w:p>
        </w:tc>
      </w:tr>
      <w:tr w:rsidR="0056719E" w:rsidRPr="002413BF" w:rsidTr="0056719E">
        <w:tc>
          <w:tcPr>
            <w:tcW w:w="1809" w:type="dxa"/>
          </w:tcPr>
          <w:p w:rsidR="0056719E" w:rsidRDefault="0056719E" w:rsidP="00E62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719E" w:rsidRPr="002413BF" w:rsidRDefault="0056719E" w:rsidP="00E62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11.50.-13.10.</w:t>
            </w:r>
          </w:p>
        </w:tc>
        <w:tc>
          <w:tcPr>
            <w:tcW w:w="5670" w:type="dxa"/>
          </w:tcPr>
          <w:p w:rsidR="0056719E" w:rsidRDefault="0056719E" w:rsidP="000B08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505">
              <w:rPr>
                <w:rFonts w:ascii="Times New Roman" w:hAnsi="Times New Roman"/>
              </w:rPr>
              <w:t>Psihologa vērojumi treniņos: fiziskās formas stāvoklis</w:t>
            </w:r>
            <w:r>
              <w:rPr>
                <w:rFonts w:ascii="Times New Roman" w:hAnsi="Times New Roman"/>
              </w:rPr>
              <w:t xml:space="preserve">; sportistu-trenera sadarbība; </w:t>
            </w:r>
            <w:r w:rsidRPr="00900505">
              <w:rPr>
                <w:rFonts w:ascii="Times New Roman" w:hAnsi="Times New Roman"/>
              </w:rPr>
              <w:t xml:space="preserve">sportistu savstarpējās attiecības;  </w:t>
            </w:r>
            <w:r w:rsidR="00D45187">
              <w:rPr>
                <w:rFonts w:ascii="Times New Roman" w:hAnsi="Times New Roman"/>
              </w:rPr>
              <w:t>sportistu personīgās problēmas</w:t>
            </w:r>
            <w:r w:rsidRPr="00900505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127" w:type="dxa"/>
          </w:tcPr>
          <w:p w:rsidR="0056719E" w:rsidRDefault="0056719E" w:rsidP="00E620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6719E" w:rsidRPr="002413BF" w:rsidRDefault="0056719E" w:rsidP="00E620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216. telpa</w:t>
            </w:r>
          </w:p>
          <w:p w:rsidR="0056719E" w:rsidRDefault="0056719E" w:rsidP="008C41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719E" w:rsidRPr="005563EB" w:rsidTr="0056719E">
        <w:trPr>
          <w:trHeight w:val="594"/>
        </w:trPr>
        <w:tc>
          <w:tcPr>
            <w:tcW w:w="1809" w:type="dxa"/>
          </w:tcPr>
          <w:p w:rsidR="0056719E" w:rsidRDefault="0056719E" w:rsidP="00E62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19E" w:rsidRDefault="0056719E" w:rsidP="00E6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13. 4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0.-15.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56719E" w:rsidRPr="005563EB" w:rsidRDefault="0056719E" w:rsidP="00E6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6719E" w:rsidRDefault="0056719E" w:rsidP="00567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19E" w:rsidRPr="00E6205E" w:rsidRDefault="0056719E" w:rsidP="005671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Pamatprincipi psiholoģisko īpatnību vērtēšanā</w:t>
            </w:r>
            <w:r w:rsidRPr="0024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6719E" w:rsidRDefault="0056719E" w:rsidP="0056719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6719E" w:rsidRPr="002413BF" w:rsidRDefault="0056719E" w:rsidP="0056719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216. telpa</w:t>
            </w:r>
          </w:p>
          <w:p w:rsidR="0056719E" w:rsidRPr="005563EB" w:rsidRDefault="0056719E" w:rsidP="00E6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19E" w:rsidRPr="005563EB" w:rsidTr="0056719E">
        <w:trPr>
          <w:trHeight w:val="420"/>
        </w:trPr>
        <w:tc>
          <w:tcPr>
            <w:tcW w:w="1809" w:type="dxa"/>
          </w:tcPr>
          <w:p w:rsidR="0056719E" w:rsidRPr="005563EB" w:rsidRDefault="0056719E" w:rsidP="00E6205E">
            <w:pPr>
              <w:rPr>
                <w:rFonts w:ascii="Times New Roman" w:hAnsi="Times New Roman"/>
                <w:sz w:val="24"/>
                <w:szCs w:val="24"/>
              </w:rPr>
            </w:pPr>
            <w:r w:rsidRPr="005563EB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0.-1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670" w:type="dxa"/>
          </w:tcPr>
          <w:p w:rsidR="0056719E" w:rsidRPr="005563EB" w:rsidRDefault="0056719E" w:rsidP="00420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Psihologa līdzdalība treniņu un sacensību procesā</w:t>
            </w:r>
          </w:p>
        </w:tc>
        <w:tc>
          <w:tcPr>
            <w:tcW w:w="2127" w:type="dxa"/>
          </w:tcPr>
          <w:p w:rsidR="0056719E" w:rsidRPr="002413BF" w:rsidRDefault="0056719E" w:rsidP="00E620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216. telpa</w:t>
            </w:r>
          </w:p>
          <w:p w:rsidR="0056719E" w:rsidRPr="005563EB" w:rsidRDefault="0056719E" w:rsidP="00A4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19E" w:rsidRPr="005563EB" w:rsidTr="0056719E">
        <w:trPr>
          <w:trHeight w:val="567"/>
        </w:trPr>
        <w:tc>
          <w:tcPr>
            <w:tcW w:w="1809" w:type="dxa"/>
          </w:tcPr>
          <w:p w:rsidR="0056719E" w:rsidRPr="005563EB" w:rsidRDefault="0056719E" w:rsidP="00567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16. 50.</w:t>
            </w:r>
          </w:p>
        </w:tc>
        <w:tc>
          <w:tcPr>
            <w:tcW w:w="5670" w:type="dxa"/>
          </w:tcPr>
          <w:p w:rsidR="0056719E" w:rsidRPr="005563EB" w:rsidRDefault="0056719E" w:rsidP="00F51E43">
            <w:pPr>
              <w:rPr>
                <w:rFonts w:ascii="Times New Roman" w:hAnsi="Times New Roman"/>
                <w:sz w:val="24"/>
                <w:szCs w:val="24"/>
              </w:rPr>
            </w:pPr>
            <w:r w:rsidRPr="005563EB">
              <w:rPr>
                <w:rFonts w:ascii="Times New Roman" w:hAnsi="Times New Roman"/>
                <w:sz w:val="24"/>
                <w:szCs w:val="24"/>
              </w:rPr>
              <w:t xml:space="preserve">Semināra </w:t>
            </w:r>
            <w:r>
              <w:rPr>
                <w:rFonts w:ascii="Times New Roman" w:hAnsi="Times New Roman"/>
                <w:sz w:val="24"/>
                <w:szCs w:val="24"/>
              </w:rPr>
              <w:t>izvērtējums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. Apliecīb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5563EB">
              <w:rPr>
                <w:rFonts w:ascii="Times New Roman" w:hAnsi="Times New Roman"/>
                <w:sz w:val="24"/>
                <w:szCs w:val="24"/>
              </w:rPr>
              <w:t>izsniegšana</w:t>
            </w:r>
          </w:p>
        </w:tc>
        <w:tc>
          <w:tcPr>
            <w:tcW w:w="2127" w:type="dxa"/>
          </w:tcPr>
          <w:p w:rsidR="0056719E" w:rsidRPr="002413BF" w:rsidRDefault="0056719E" w:rsidP="0042042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13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216. telpa</w:t>
            </w:r>
          </w:p>
          <w:p w:rsidR="0056719E" w:rsidRPr="005563EB" w:rsidRDefault="0056719E" w:rsidP="00681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728" w:rsidRPr="005563EB" w:rsidRDefault="00010728" w:rsidP="006D2A60">
      <w:pPr>
        <w:pStyle w:val="NormalWeb"/>
        <w:spacing w:before="0" w:beforeAutospacing="0" w:after="0" w:afterAutospacing="0"/>
        <w:rPr>
          <w:rFonts w:eastAsia="Calibri"/>
          <w:lang w:val="lv-LV"/>
        </w:rPr>
      </w:pPr>
    </w:p>
    <w:sectPr w:rsidR="00010728" w:rsidRPr="005563EB" w:rsidSect="009666F5">
      <w:pgSz w:w="11906" w:h="16838"/>
      <w:pgMar w:top="964" w:right="1418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305D"/>
    <w:multiLevelType w:val="hybridMultilevel"/>
    <w:tmpl w:val="231EC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4B4F"/>
    <w:multiLevelType w:val="hybridMultilevel"/>
    <w:tmpl w:val="347CE144"/>
    <w:lvl w:ilvl="0" w:tplc="EDB6F8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D0219"/>
    <w:rsid w:val="0000201A"/>
    <w:rsid w:val="00010728"/>
    <w:rsid w:val="0001637C"/>
    <w:rsid w:val="000226B5"/>
    <w:rsid w:val="00076A1C"/>
    <w:rsid w:val="000B2F95"/>
    <w:rsid w:val="000B4D94"/>
    <w:rsid w:val="000D26C5"/>
    <w:rsid w:val="000E221A"/>
    <w:rsid w:val="000F36C9"/>
    <w:rsid w:val="0010641B"/>
    <w:rsid w:val="00117191"/>
    <w:rsid w:val="00125379"/>
    <w:rsid w:val="0014428E"/>
    <w:rsid w:val="00161C89"/>
    <w:rsid w:val="00163667"/>
    <w:rsid w:val="00183D4E"/>
    <w:rsid w:val="00194DAA"/>
    <w:rsid w:val="001B1A3E"/>
    <w:rsid w:val="001C4D6E"/>
    <w:rsid w:val="001E12A9"/>
    <w:rsid w:val="001F75DE"/>
    <w:rsid w:val="002309DB"/>
    <w:rsid w:val="002413BF"/>
    <w:rsid w:val="002828E7"/>
    <w:rsid w:val="002A5EF8"/>
    <w:rsid w:val="002B39C2"/>
    <w:rsid w:val="002C0004"/>
    <w:rsid w:val="002C2CF4"/>
    <w:rsid w:val="002F69CF"/>
    <w:rsid w:val="0030325B"/>
    <w:rsid w:val="00305FF3"/>
    <w:rsid w:val="00321E6B"/>
    <w:rsid w:val="003607E0"/>
    <w:rsid w:val="00386124"/>
    <w:rsid w:val="00396DAE"/>
    <w:rsid w:val="003B311D"/>
    <w:rsid w:val="003D2EFB"/>
    <w:rsid w:val="003D6C52"/>
    <w:rsid w:val="003F6447"/>
    <w:rsid w:val="004078BB"/>
    <w:rsid w:val="0042042B"/>
    <w:rsid w:val="00426422"/>
    <w:rsid w:val="004274E1"/>
    <w:rsid w:val="00443F47"/>
    <w:rsid w:val="00457FC0"/>
    <w:rsid w:val="0046099B"/>
    <w:rsid w:val="00467596"/>
    <w:rsid w:val="004A26EE"/>
    <w:rsid w:val="004B0444"/>
    <w:rsid w:val="004B59F0"/>
    <w:rsid w:val="004C60CB"/>
    <w:rsid w:val="004D0219"/>
    <w:rsid w:val="004D0871"/>
    <w:rsid w:val="004F2150"/>
    <w:rsid w:val="0050411C"/>
    <w:rsid w:val="00507CAE"/>
    <w:rsid w:val="00511A5D"/>
    <w:rsid w:val="0051340A"/>
    <w:rsid w:val="00521269"/>
    <w:rsid w:val="00530BFC"/>
    <w:rsid w:val="005531A4"/>
    <w:rsid w:val="005563EB"/>
    <w:rsid w:val="0056719E"/>
    <w:rsid w:val="005822C4"/>
    <w:rsid w:val="005A3A8C"/>
    <w:rsid w:val="005D4516"/>
    <w:rsid w:val="005E24B1"/>
    <w:rsid w:val="00617CCC"/>
    <w:rsid w:val="00622A40"/>
    <w:rsid w:val="00675D48"/>
    <w:rsid w:val="006771D5"/>
    <w:rsid w:val="006800F7"/>
    <w:rsid w:val="006A5121"/>
    <w:rsid w:val="006B33C8"/>
    <w:rsid w:val="006C443B"/>
    <w:rsid w:val="006D2A60"/>
    <w:rsid w:val="006E0B35"/>
    <w:rsid w:val="006E1AB2"/>
    <w:rsid w:val="006E4643"/>
    <w:rsid w:val="006E5BD7"/>
    <w:rsid w:val="00704A1E"/>
    <w:rsid w:val="0073324C"/>
    <w:rsid w:val="00747556"/>
    <w:rsid w:val="00777B08"/>
    <w:rsid w:val="007B26B3"/>
    <w:rsid w:val="007D2D19"/>
    <w:rsid w:val="007F2816"/>
    <w:rsid w:val="00800C8F"/>
    <w:rsid w:val="008140AB"/>
    <w:rsid w:val="00814943"/>
    <w:rsid w:val="00826543"/>
    <w:rsid w:val="00865B54"/>
    <w:rsid w:val="00875CD4"/>
    <w:rsid w:val="00880084"/>
    <w:rsid w:val="00893DBA"/>
    <w:rsid w:val="00894034"/>
    <w:rsid w:val="008A463E"/>
    <w:rsid w:val="008C4146"/>
    <w:rsid w:val="008F5A80"/>
    <w:rsid w:val="00900505"/>
    <w:rsid w:val="009223F8"/>
    <w:rsid w:val="00936DDE"/>
    <w:rsid w:val="00942BEC"/>
    <w:rsid w:val="009666F5"/>
    <w:rsid w:val="00974D94"/>
    <w:rsid w:val="009A490D"/>
    <w:rsid w:val="009C3C5A"/>
    <w:rsid w:val="009D1EE8"/>
    <w:rsid w:val="009E3E13"/>
    <w:rsid w:val="009F2AB2"/>
    <w:rsid w:val="00A50BC6"/>
    <w:rsid w:val="00A65398"/>
    <w:rsid w:val="00A71E48"/>
    <w:rsid w:val="00A97888"/>
    <w:rsid w:val="00AA7F11"/>
    <w:rsid w:val="00AC0261"/>
    <w:rsid w:val="00AD6C17"/>
    <w:rsid w:val="00AF358D"/>
    <w:rsid w:val="00B05B92"/>
    <w:rsid w:val="00B15645"/>
    <w:rsid w:val="00B25AAA"/>
    <w:rsid w:val="00B666EF"/>
    <w:rsid w:val="00B71596"/>
    <w:rsid w:val="00B759DF"/>
    <w:rsid w:val="00B871A2"/>
    <w:rsid w:val="00BA1063"/>
    <w:rsid w:val="00BB34B1"/>
    <w:rsid w:val="00BB3B70"/>
    <w:rsid w:val="00BB6E00"/>
    <w:rsid w:val="00BD1A0E"/>
    <w:rsid w:val="00BF4BF3"/>
    <w:rsid w:val="00C00343"/>
    <w:rsid w:val="00C34F9D"/>
    <w:rsid w:val="00C84501"/>
    <w:rsid w:val="00CB55ED"/>
    <w:rsid w:val="00CB6A16"/>
    <w:rsid w:val="00CD67E4"/>
    <w:rsid w:val="00CE1898"/>
    <w:rsid w:val="00D231B9"/>
    <w:rsid w:val="00D316AA"/>
    <w:rsid w:val="00D406E0"/>
    <w:rsid w:val="00D42052"/>
    <w:rsid w:val="00D45187"/>
    <w:rsid w:val="00D57E96"/>
    <w:rsid w:val="00D72E6E"/>
    <w:rsid w:val="00D761FE"/>
    <w:rsid w:val="00D80DE6"/>
    <w:rsid w:val="00DA4F7A"/>
    <w:rsid w:val="00E60FAF"/>
    <w:rsid w:val="00E6205E"/>
    <w:rsid w:val="00E71C68"/>
    <w:rsid w:val="00E82CD6"/>
    <w:rsid w:val="00EA5724"/>
    <w:rsid w:val="00EB2654"/>
    <w:rsid w:val="00EC3F25"/>
    <w:rsid w:val="00ED7942"/>
    <w:rsid w:val="00EF2CD2"/>
    <w:rsid w:val="00EF4366"/>
    <w:rsid w:val="00F11B26"/>
    <w:rsid w:val="00F40BCC"/>
    <w:rsid w:val="00F65FE5"/>
    <w:rsid w:val="00F678A9"/>
    <w:rsid w:val="00F706E9"/>
    <w:rsid w:val="00F82C4C"/>
    <w:rsid w:val="00F92CE1"/>
    <w:rsid w:val="00FA7E18"/>
    <w:rsid w:val="00FB7CEC"/>
    <w:rsid w:val="00FC2846"/>
    <w:rsid w:val="00FD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9E"/>
    <w:rPr>
      <w:rFonts w:ascii="Calibri" w:eastAsia="Calibri" w:hAnsi="Calibr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2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40"/>
    <w:rPr>
      <w:rFonts w:ascii="Tahoma" w:eastAsia="Calibri" w:hAnsi="Tahoma" w:cs="Tahoma"/>
      <w:b w:val="0"/>
      <w:sz w:val="16"/>
      <w:szCs w:val="16"/>
    </w:rPr>
  </w:style>
  <w:style w:type="table" w:styleId="TableGrid">
    <w:name w:val="Table Grid"/>
    <w:basedOn w:val="TableNormal"/>
    <w:uiPriority w:val="59"/>
    <w:rsid w:val="00B7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DefaultParagraphFont"/>
    <w:rsid w:val="0050411C"/>
  </w:style>
  <w:style w:type="paragraph" w:styleId="ListParagraph">
    <w:name w:val="List Paragraph"/>
    <w:basedOn w:val="Normal"/>
    <w:uiPriority w:val="34"/>
    <w:qFormat/>
    <w:rsid w:val="00617C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F706E9"/>
    <w:pPr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010728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0728"/>
    <w:rPr>
      <w:rFonts w:ascii="Calibri" w:eastAsia="Times New Roman" w:hAnsi="Calibri"/>
      <w:b w:val="0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666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blekte@lspa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a/lspa.lv/forms/d/1muiUK6QS6dy9Fk7uY8DHu-DyujctfIb0o0r1nPxrI6Q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E15E-87A7-4417-9EB7-393F659C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Sporta pedagoģijas akadēmija</dc:creator>
  <cp:lastModifiedBy>Latvijas Sporta pedagoģijas akadēmija</cp:lastModifiedBy>
  <cp:revision>2</cp:revision>
  <cp:lastPrinted>2015-01-27T08:49:00Z</cp:lastPrinted>
  <dcterms:created xsi:type="dcterms:W3CDTF">2015-03-09T10:15:00Z</dcterms:created>
  <dcterms:modified xsi:type="dcterms:W3CDTF">2015-03-09T10:15:00Z</dcterms:modified>
</cp:coreProperties>
</file>