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82" w:rsidRPr="00861789" w:rsidRDefault="00BF3D82" w:rsidP="00BF3D82">
      <w:pPr>
        <w:rPr>
          <w:rFonts w:ascii="Times New Roman" w:hAnsi="Times New Roman" w:cs="Times New Roman"/>
        </w:rPr>
      </w:pPr>
    </w:p>
    <w:p w:rsidR="00BF3D82" w:rsidRPr="00861789" w:rsidRDefault="00BF3D82" w:rsidP="00BF3D82">
      <w:pPr>
        <w:pStyle w:val="ListParagraph"/>
        <w:spacing w:after="0" w:line="240" w:lineRule="auto"/>
        <w:ind w:left="2750"/>
        <w:jc w:val="right"/>
        <w:rPr>
          <w:rFonts w:ascii="Times New Roman" w:hAnsi="Times New Roman" w:cs="Times New Roman"/>
        </w:rPr>
      </w:pPr>
      <w:r w:rsidRPr="00861789">
        <w:rPr>
          <w:rFonts w:ascii="Times New Roman" w:hAnsi="Times New Roman" w:cs="Times New Roman"/>
        </w:rPr>
        <w:t>3.Pielikums iepirkuma procedūras „</w:t>
      </w:r>
      <w:r w:rsidRPr="00861789">
        <w:rPr>
          <w:rFonts w:ascii="Times New Roman" w:hAnsi="Times New Roman" w:cs="Times New Roman"/>
          <w:sz w:val="24"/>
          <w:szCs w:val="24"/>
        </w:rPr>
        <w:t>Viesnīcu un ēdināšanas pakalpojumi Eiropas jauniešu čempionātu basketbolā         U-18 vecuma grupās vajadzībām</w:t>
      </w:r>
      <w:r w:rsidRPr="00861789">
        <w:rPr>
          <w:rFonts w:ascii="Times New Roman" w:hAnsi="Times New Roman" w:cs="Times New Roman"/>
        </w:rPr>
        <w:t>” Nr. LBS 2013</w:t>
      </w:r>
      <w:r>
        <w:rPr>
          <w:rFonts w:ascii="Times New Roman" w:eastAsia="Calibri" w:hAnsi="Times New Roman" w:cs="Times New Roman"/>
        </w:rPr>
        <w:t xml:space="preserve">/2 </w:t>
      </w:r>
      <w:r w:rsidRPr="00861789">
        <w:rPr>
          <w:rFonts w:ascii="Times New Roman" w:hAnsi="Times New Roman" w:cs="Times New Roman"/>
        </w:rPr>
        <w:t>nolikumam</w:t>
      </w:r>
    </w:p>
    <w:p w:rsidR="00BF3D82" w:rsidRPr="00861789" w:rsidRDefault="00BF3D82" w:rsidP="00BF3D82"/>
    <w:p w:rsidR="00BF3D82" w:rsidRPr="00861789" w:rsidRDefault="00BF3D82" w:rsidP="00BF3D82">
      <w:pPr>
        <w:pStyle w:val="Heading3"/>
        <w:rPr>
          <w:b/>
          <w:bCs/>
          <w:sz w:val="22"/>
          <w:szCs w:val="22"/>
        </w:rPr>
      </w:pPr>
      <w:r w:rsidRPr="00861789">
        <w:rPr>
          <w:b/>
          <w:bCs/>
          <w:sz w:val="22"/>
          <w:szCs w:val="22"/>
        </w:rPr>
        <w:t>Tehniskā specifikācija/tehniskā piedāvājuma forma</w:t>
      </w: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r w:rsidRPr="00861789">
        <w:rPr>
          <w:rFonts w:ascii="Times New Roman" w:hAnsi="Times New Roman" w:cs="Times New Roman"/>
        </w:rPr>
        <w:t>1.daļa</w:t>
      </w:r>
    </w:p>
    <w:p w:rsidR="00BF3D82" w:rsidRPr="00861789" w:rsidRDefault="00BF3D82" w:rsidP="00BF3D82">
      <w:pPr>
        <w:spacing w:after="0" w:line="240" w:lineRule="auto"/>
        <w:jc w:val="center"/>
        <w:rPr>
          <w:rFonts w:ascii="Times New Roman" w:hAnsi="Times New Roman" w:cs="Times New Roman"/>
        </w:rPr>
      </w:pPr>
      <w:r w:rsidRPr="00861789">
        <w:rPr>
          <w:rFonts w:ascii="Times New Roman" w:hAnsi="Times New Roman" w:cs="Times New Roman"/>
        </w:rPr>
        <w:t>Viesnīcas (naktsmītnes) pakalpojumi – Liepājā</w:t>
      </w:r>
    </w:p>
    <w:p w:rsidR="00BF3D82" w:rsidRPr="00861789" w:rsidRDefault="00BF3D82" w:rsidP="00BF3D82">
      <w:pPr>
        <w:spacing w:after="0" w:line="240" w:lineRule="auto"/>
        <w:jc w:val="center"/>
        <w:rPr>
          <w:rFonts w:ascii="Times New Roman" w:hAnsi="Times New Roman" w:cs="Times New Roman"/>
        </w:rPr>
      </w:pPr>
      <w:r w:rsidRPr="00861789">
        <w:rPr>
          <w:rFonts w:ascii="Times New Roman" w:hAnsi="Times New Roman" w:cs="Times New Roman"/>
        </w:rPr>
        <w:t>Viesnīcai jāatrodas Liepājas pilsētas administratīvajā teritorijā</w:t>
      </w:r>
    </w:p>
    <w:p w:rsidR="00BF3D82" w:rsidRPr="00861789" w:rsidRDefault="00BF3D82" w:rsidP="00BF3D82">
      <w:pPr>
        <w:spacing w:after="0" w:line="240" w:lineRule="auto"/>
        <w:jc w:val="center"/>
        <w:rPr>
          <w:rFonts w:ascii="Times New Roman" w:hAnsi="Times New Roman" w:cs="Times New Roman"/>
        </w:rPr>
      </w:pPr>
    </w:p>
    <w:tbl>
      <w:tblPr>
        <w:tblW w:w="632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1"/>
        <w:gridCol w:w="5942"/>
        <w:gridCol w:w="2409"/>
      </w:tblGrid>
      <w:tr w:rsidR="00BF3D82" w:rsidRPr="00861789" w:rsidTr="001A47A0">
        <w:tc>
          <w:tcPr>
            <w:tcW w:w="1124" w:type="pct"/>
            <w:shd w:val="clear" w:color="auto" w:fill="F2F2F2" w:themeFill="background1" w:themeFillShade="F2"/>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bCs/>
              </w:rPr>
              <w:t>Nepieciešamais pakalpojums</w:t>
            </w:r>
          </w:p>
        </w:tc>
        <w:tc>
          <w:tcPr>
            <w:tcW w:w="2758" w:type="pct"/>
            <w:shd w:val="clear" w:color="auto" w:fill="F2F2F2" w:themeFill="background1" w:themeFillShade="F2"/>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bCs/>
              </w:rPr>
              <w:t>Apraksts</w:t>
            </w:r>
          </w:p>
        </w:tc>
        <w:tc>
          <w:tcPr>
            <w:tcW w:w="1118" w:type="pct"/>
            <w:shd w:val="clear" w:color="auto" w:fill="F2F2F2" w:themeFill="background1" w:themeFillShade="F2"/>
            <w:vAlign w:val="center"/>
          </w:tcPr>
          <w:p w:rsidR="00BF3D82" w:rsidRPr="00861789" w:rsidRDefault="00BF3D82" w:rsidP="001A47A0">
            <w:pPr>
              <w:suppressAutoHyphens/>
              <w:spacing w:before="40" w:after="40"/>
              <w:jc w:val="center"/>
              <w:rPr>
                <w:rFonts w:ascii="Times New Roman" w:hAnsi="Times New Roman" w:cs="Times New Roman"/>
                <w:b/>
                <w:bCs/>
              </w:rPr>
            </w:pPr>
            <w:r w:rsidRPr="00861789">
              <w:rPr>
                <w:rFonts w:ascii="Times New Roman" w:hAnsi="Times New Roman" w:cs="Times New Roman"/>
                <w:b/>
                <w:bCs/>
              </w:rPr>
              <w:t>Piedāvājums</w:t>
            </w:r>
          </w:p>
        </w:tc>
      </w:tr>
      <w:tr w:rsidR="00BF3D82" w:rsidRPr="00861789" w:rsidTr="001A47A0">
        <w:tc>
          <w:tcPr>
            <w:tcW w:w="1124" w:type="pct"/>
            <w:vAlign w:val="center"/>
          </w:tcPr>
          <w:p w:rsidR="00BF3D82" w:rsidRPr="00861789" w:rsidRDefault="00BF3D82" w:rsidP="001A47A0">
            <w:pPr>
              <w:pStyle w:val="BodyText3"/>
              <w:jc w:val="center"/>
              <w:rPr>
                <w:rFonts w:ascii="Times New Roman" w:hAnsi="Times New Roman" w:cs="Times New Roman"/>
                <w:b/>
                <w:sz w:val="22"/>
                <w:szCs w:val="22"/>
              </w:rPr>
            </w:pPr>
            <w:r w:rsidRPr="00861789">
              <w:rPr>
                <w:rFonts w:ascii="Times New Roman" w:hAnsi="Times New Roman" w:cs="Times New Roman"/>
                <w:b/>
                <w:sz w:val="22"/>
                <w:szCs w:val="22"/>
              </w:rPr>
              <w:t>Viesnīcu /viesu namu pakalpojumi</w:t>
            </w:r>
          </w:p>
        </w:tc>
        <w:tc>
          <w:tcPr>
            <w:tcW w:w="2758" w:type="pct"/>
            <w:vAlign w:val="center"/>
          </w:tcPr>
          <w:p w:rsidR="00BF3D82" w:rsidRPr="00861789" w:rsidRDefault="00BF3D82" w:rsidP="001A47A0">
            <w:pPr>
              <w:suppressAutoHyphens/>
              <w:spacing w:before="40" w:after="40"/>
              <w:jc w:val="both"/>
              <w:rPr>
                <w:rFonts w:ascii="Times New Roman" w:hAnsi="Times New Roman" w:cs="Times New Roman"/>
              </w:rPr>
            </w:pPr>
            <w:r w:rsidRPr="00861789">
              <w:rPr>
                <w:rFonts w:ascii="Times New Roman" w:hAnsi="Times New Roman" w:cs="Times New Roman"/>
              </w:rPr>
              <w:t>viesnīcas/viesu nami, kas atbilst noteiktajiem trīszvaigžņu, četrzvaigžņu vai pieczvaigžņu standartiem</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Viesnīcu / viesu namu sadalījums:</w:t>
            </w:r>
          </w:p>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BF3D82">
            <w:pPr>
              <w:pStyle w:val="BodyText2"/>
              <w:numPr>
                <w:ilvl w:val="0"/>
                <w:numId w:val="1"/>
              </w:numPr>
              <w:suppressAutoHyphens/>
              <w:spacing w:before="40" w:after="40" w:line="240" w:lineRule="auto"/>
              <w:jc w:val="both"/>
              <w:rPr>
                <w:rFonts w:ascii="Times New Roman" w:hAnsi="Times New Roman" w:cs="Times New Roman"/>
              </w:rPr>
            </w:pPr>
            <w:r w:rsidRPr="00861789">
              <w:rPr>
                <w:rFonts w:ascii="Times New Roman" w:hAnsi="Times New Roman" w:cs="Times New Roman"/>
              </w:rPr>
              <w:t>viesnīcas/ viesu nami, kurās mitināsies basketbola komandas un to pavadošais personāls (trīszvaigžņu vai četrzvaigžņu);</w:t>
            </w:r>
          </w:p>
          <w:p w:rsidR="00BF3D82" w:rsidRPr="00861789" w:rsidRDefault="00BF3D82" w:rsidP="00BF3D82">
            <w:pPr>
              <w:numPr>
                <w:ilvl w:val="0"/>
                <w:numId w:val="1"/>
              </w:numPr>
              <w:suppressAutoHyphens/>
              <w:spacing w:before="40" w:after="40" w:line="240" w:lineRule="auto"/>
              <w:jc w:val="both"/>
              <w:rPr>
                <w:rFonts w:ascii="Times New Roman" w:hAnsi="Times New Roman" w:cs="Times New Roman"/>
                <w:b/>
              </w:rPr>
            </w:pPr>
            <w:r w:rsidRPr="00861789">
              <w:rPr>
                <w:rFonts w:ascii="Times New Roman" w:hAnsi="Times New Roman" w:cs="Times New Roman"/>
              </w:rPr>
              <w:t>viesnīcas, kurās mitināsies ar Čempionātu saistītās amatpersonas (trīszvaigžņu, četrzvaigžņu vai pieczvaigžņu).</w:t>
            </w:r>
          </w:p>
        </w:tc>
        <w:tc>
          <w:tcPr>
            <w:tcW w:w="1118" w:type="pct"/>
          </w:tcPr>
          <w:p w:rsidR="00BF3D82" w:rsidRPr="00861789" w:rsidRDefault="00BF3D82" w:rsidP="001A47A0">
            <w:pPr>
              <w:pStyle w:val="BodyText2"/>
              <w:spacing w:before="40" w:after="40"/>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Viesnīcu / viesu namu pakalpojumu saņemšanas termiņi:</w:t>
            </w:r>
          </w:p>
        </w:tc>
        <w:tc>
          <w:tcPr>
            <w:tcW w:w="2758" w:type="pct"/>
            <w:vAlign w:val="center"/>
          </w:tcPr>
          <w:p w:rsidR="00BF3D82" w:rsidRPr="00861789" w:rsidRDefault="00BF3D82" w:rsidP="001A47A0">
            <w:pPr>
              <w:suppressAutoHyphens/>
              <w:spacing w:before="40" w:after="40"/>
              <w:rPr>
                <w:rFonts w:ascii="Times New Roman" w:hAnsi="Times New Roman" w:cs="Times New Roman"/>
              </w:rPr>
            </w:pPr>
            <w:r w:rsidRPr="00861789">
              <w:rPr>
                <w:rFonts w:ascii="Times New Roman" w:eastAsia="Arial" w:hAnsi="Times New Roman" w:cs="Times New Roman"/>
                <w:sz w:val="24"/>
                <w:szCs w:val="24"/>
              </w:rPr>
              <w:t xml:space="preserve">No 2013.gada </w:t>
            </w:r>
            <w:r w:rsidRPr="00861789">
              <w:rPr>
                <w:rFonts w:ascii="Times New Roman" w:hAnsi="Times New Roman" w:cs="Times New Roman"/>
                <w:sz w:val="24"/>
                <w:szCs w:val="24"/>
              </w:rPr>
              <w:t xml:space="preserve">16.jūlija līdz 2013.gada 25.jūlijam </w:t>
            </w:r>
          </w:p>
        </w:tc>
        <w:tc>
          <w:tcPr>
            <w:tcW w:w="1118" w:type="pct"/>
          </w:tcPr>
          <w:p w:rsidR="00BF3D82" w:rsidRPr="00861789" w:rsidRDefault="00BF3D82" w:rsidP="001A47A0">
            <w:pPr>
              <w:suppressAutoHyphens/>
              <w:spacing w:before="40" w:after="40"/>
              <w:jc w:val="center"/>
              <w:rPr>
                <w:rFonts w:ascii="Times New Roman" w:hAnsi="Times New Roman" w:cs="Times New Roman"/>
                <w:i/>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Viesnīcas / viesu namu atrašanās vieta:</w:t>
            </w:r>
          </w:p>
        </w:tc>
        <w:tc>
          <w:tcPr>
            <w:tcW w:w="2758" w:type="pct"/>
            <w:vAlign w:val="center"/>
          </w:tcPr>
          <w:p w:rsidR="00BF3D82" w:rsidRPr="00861789" w:rsidRDefault="00BF3D82" w:rsidP="001A47A0">
            <w:pPr>
              <w:suppressAutoHyphens/>
              <w:spacing w:before="40" w:after="40"/>
              <w:rPr>
                <w:rFonts w:ascii="Times New Roman" w:hAnsi="Times New Roman" w:cs="Times New Roman"/>
              </w:rPr>
            </w:pPr>
            <w:r w:rsidRPr="00861789">
              <w:rPr>
                <w:rFonts w:ascii="Times New Roman" w:hAnsi="Times New Roman" w:cs="Times New Roman"/>
              </w:rPr>
              <w:t xml:space="preserve">pārvietojoties ar automašīnu, ne vairāk kā 10 (desmit) minūšu attālumā no treniņu vietas (Liepājas Olimpiskais centrs). </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Komandu izvietojums viesnīcā:</w:t>
            </w:r>
          </w:p>
        </w:tc>
        <w:tc>
          <w:tcPr>
            <w:tcW w:w="2758" w:type="pct"/>
            <w:vAlign w:val="center"/>
          </w:tcPr>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Katra komanda (17 personas) jāizvieto vienā viesnīcā/viesu namā.</w:t>
            </w:r>
          </w:p>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Viesnīcā jābūt iespējai vienlaicīgi izmitināt vismaz 36 personas divvietīgos numuros un 30 personas vienvietīgos numuros.</w:t>
            </w:r>
          </w:p>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Ar Čempionātu saistītās amatpersonas (19 personas) jāizmitina vienā viesnīcā.</w:t>
            </w:r>
          </w:p>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Viesnīcai jābūt iespējai ar Čempionātu saistītās amatpersonas izmitināt biznesa klases numuriņos.</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Viesnīcas / viesu namu numuru iedalījums:</w:t>
            </w:r>
          </w:p>
        </w:tc>
        <w:tc>
          <w:tcPr>
            <w:tcW w:w="2758" w:type="pct"/>
            <w:vAlign w:val="center"/>
          </w:tcPr>
          <w:p w:rsidR="00BF3D82" w:rsidRPr="00861789" w:rsidRDefault="00BF3D82" w:rsidP="00BF3D82">
            <w:pPr>
              <w:numPr>
                <w:ilvl w:val="0"/>
                <w:numId w:val="2"/>
              </w:numPr>
              <w:suppressAutoHyphens/>
              <w:spacing w:before="40" w:after="40" w:line="240" w:lineRule="auto"/>
              <w:jc w:val="center"/>
              <w:rPr>
                <w:rFonts w:ascii="Times New Roman" w:hAnsi="Times New Roman" w:cs="Times New Roman"/>
              </w:rPr>
            </w:pPr>
            <w:r w:rsidRPr="00861789">
              <w:rPr>
                <w:rFonts w:ascii="Times New Roman" w:hAnsi="Times New Roman" w:cs="Times New Roman"/>
              </w:rPr>
              <w:t>standarta vienvietīgie;</w:t>
            </w:r>
          </w:p>
          <w:p w:rsidR="00BF3D82" w:rsidRPr="00861789" w:rsidRDefault="00BF3D82" w:rsidP="00BF3D82">
            <w:pPr>
              <w:numPr>
                <w:ilvl w:val="0"/>
                <w:numId w:val="2"/>
              </w:numPr>
              <w:suppressAutoHyphens/>
              <w:spacing w:before="40" w:after="40" w:line="240" w:lineRule="auto"/>
              <w:jc w:val="center"/>
              <w:rPr>
                <w:rFonts w:ascii="Times New Roman" w:hAnsi="Times New Roman" w:cs="Times New Roman"/>
              </w:rPr>
            </w:pPr>
            <w:r w:rsidRPr="00861789">
              <w:rPr>
                <w:rFonts w:ascii="Times New Roman" w:hAnsi="Times New Roman" w:cs="Times New Roman"/>
              </w:rPr>
              <w:t>standarta divvietīgie (ar atsevišķām gultas vietām);</w:t>
            </w:r>
          </w:p>
          <w:p w:rsidR="00BF3D82" w:rsidRPr="00861789" w:rsidRDefault="00BF3D82" w:rsidP="00BF3D82">
            <w:pPr>
              <w:numPr>
                <w:ilvl w:val="0"/>
                <w:numId w:val="2"/>
              </w:numPr>
              <w:suppressAutoHyphens/>
              <w:spacing w:before="40" w:after="40" w:line="240" w:lineRule="auto"/>
              <w:jc w:val="center"/>
              <w:rPr>
                <w:rFonts w:ascii="Times New Roman" w:hAnsi="Times New Roman" w:cs="Times New Roman"/>
                <w:b/>
              </w:rPr>
            </w:pPr>
            <w:r w:rsidRPr="00861789">
              <w:rPr>
                <w:rFonts w:ascii="Times New Roman" w:hAnsi="Times New Roman" w:cs="Times New Roman"/>
              </w:rPr>
              <w:t>biznesa klases numuriņi.</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Numuru skaits (komandu viesnīcā):</w:t>
            </w:r>
          </w:p>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no 6 standarta divvietīgajiem numuriņiem (ar 2 gultām);</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no 8 standarta vienvietīgajiem numuriņiem.</w:t>
            </w:r>
          </w:p>
          <w:p w:rsidR="00BF3D82" w:rsidRPr="00861789" w:rsidRDefault="00BF3D82" w:rsidP="001A47A0">
            <w:pPr>
              <w:spacing w:after="0" w:line="240" w:lineRule="auto"/>
              <w:jc w:val="center"/>
            </w:pPr>
            <w:r w:rsidRPr="00861789">
              <w:rPr>
                <w:rFonts w:ascii="Times New Roman" w:hAnsi="Times New Roman" w:cs="Times New Roman"/>
              </w:rPr>
              <w:t>Visiem minētajiem numuriņiem jābūt izvietotiem vienā viesnīcā/viesu namā</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Numuru skaits (ar Čempionātu saistīto amatpersonu viesnīcā)</w:t>
            </w:r>
          </w:p>
        </w:tc>
        <w:tc>
          <w:tcPr>
            <w:tcW w:w="2758" w:type="pct"/>
            <w:vAlign w:val="center"/>
          </w:tcPr>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sākot no19 biznesa klases numuriņiem.</w:t>
            </w:r>
          </w:p>
          <w:p w:rsidR="00BF3D82" w:rsidRPr="00861789" w:rsidRDefault="00BF3D82" w:rsidP="001A47A0">
            <w:pPr>
              <w:suppressAutoHyphens/>
              <w:spacing w:before="40" w:after="40"/>
              <w:rPr>
                <w:rFonts w:ascii="Times New Roman" w:hAnsi="Times New Roman" w:cs="Times New Roman"/>
              </w:rPr>
            </w:pP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rPr>
          <w:trHeight w:val="1856"/>
        </w:trPr>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lastRenderedPageBreak/>
              <w:t>Numura aprīkojums (iekļauts līguma cenā)</w:t>
            </w:r>
          </w:p>
        </w:tc>
        <w:tc>
          <w:tcPr>
            <w:tcW w:w="2758" w:type="pct"/>
            <w:vAlign w:val="center"/>
          </w:tcPr>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vanna vai dušas kabīne;</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TV/kabeļtelevīzija vai satelīttelevīzija;</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telefons;</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bezvadu internets visā viesnīcas teritorijā;</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drēbju skapis;</w:t>
            </w:r>
          </w:p>
          <w:p w:rsidR="00BF3D82" w:rsidRPr="00861789" w:rsidRDefault="00BF3D82" w:rsidP="001A47A0">
            <w:pPr>
              <w:spacing w:after="0" w:line="240" w:lineRule="auto"/>
              <w:jc w:val="center"/>
              <w:rPr>
                <w:rFonts w:ascii="Times New Roman" w:hAnsi="Times New Roman" w:cs="Times New Roman"/>
                <w:b/>
              </w:rPr>
            </w:pPr>
            <w:r w:rsidRPr="00861789">
              <w:rPr>
                <w:rFonts w:ascii="Times New Roman" w:hAnsi="Times New Roman" w:cs="Times New Roman"/>
              </w:rPr>
              <w:t>dvieļi/papildus segas.</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Pakalpojumi (iekļauti līguma cenā):</w:t>
            </w:r>
          </w:p>
        </w:tc>
        <w:tc>
          <w:tcPr>
            <w:tcW w:w="2758" w:type="pct"/>
            <w:vAlign w:val="center"/>
          </w:tcPr>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Autostāvvieta</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Papildus pakalpojumi un iespējas:</w:t>
            </w:r>
          </w:p>
        </w:tc>
        <w:tc>
          <w:tcPr>
            <w:tcW w:w="2758" w:type="pct"/>
            <w:vAlign w:val="center"/>
          </w:tcPr>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r w:rsidRPr="00861789">
              <w:rPr>
                <w:rFonts w:ascii="Times New Roman" w:hAnsi="Times New Roman" w:cs="Times New Roman"/>
              </w:rPr>
              <w:t>Apspriežu (konferenču) telpas (TV, video, DVD, projektors, tāfele vai "flipchart")</w:t>
            </w:r>
          </w:p>
          <w:p w:rsidR="00BF3D82" w:rsidRPr="00861789" w:rsidRDefault="00BF3D82" w:rsidP="001A47A0">
            <w:pPr>
              <w:spacing w:after="0" w:line="240" w:lineRule="auto"/>
              <w:jc w:val="center"/>
              <w:rPr>
                <w:rFonts w:ascii="Times New Roman" w:hAnsi="Times New Roman" w:cs="Times New Roman"/>
                <w:b/>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restart"/>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Iespēja viesnīcas telpās izvietot informācijas stendu un reklāmas materiālus.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Papildus dvieļu īre/mazgāšana</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Pieejams medicīnas personāls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pPr>
            <w:r w:rsidRPr="00861789">
              <w:rPr>
                <w:rFonts w:ascii="Times New Roman" w:hAnsi="Times New Roman" w:cs="Times New Roman"/>
              </w:rPr>
              <w:t>Sporta formu mazgāšanas iespējas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Pieejama trenažieru zāle</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Pieejama pirts, sauna</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rPr>
          <w:cantSplit/>
        </w:trPr>
        <w:tc>
          <w:tcPr>
            <w:tcW w:w="1124" w:type="pct"/>
            <w:vMerge w:val="restar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Ēdināšanas pakalpojumi (</w:t>
            </w:r>
            <w:r w:rsidRPr="00861789">
              <w:rPr>
                <w:rFonts w:ascii="Times New Roman" w:eastAsia="Arial" w:hAnsi="Times New Roman" w:cs="Times New Roman"/>
                <w:b/>
                <w:kern w:val="1"/>
              </w:rPr>
              <w:t>pasūtītāja budžeta iespējas ir maksa par vienas personas ēdināšanu saskaņā ar minētajiem nosacījumiem – LVL 14,00 dienā, ieskaitot nodokļus</w:t>
            </w:r>
            <w:r w:rsidRPr="00861789">
              <w:rPr>
                <w:rFonts w:ascii="Times New Roman" w:hAnsi="Times New Roman" w:cs="Times New Roman"/>
                <w:b/>
              </w:rPr>
              <w:t>)</w:t>
            </w:r>
          </w:p>
        </w:tc>
        <w:tc>
          <w:tcPr>
            <w:tcW w:w="2758" w:type="pct"/>
            <w:vAlign w:val="center"/>
          </w:tcPr>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r w:rsidRPr="00861789">
              <w:rPr>
                <w:rFonts w:ascii="Times New Roman" w:hAnsi="Times New Roman" w:cs="Times New Roman"/>
              </w:rPr>
              <w:t>Nodrošināt trīs ēdienreizes viesnīcā/viesu namā brokastis, pusdienas un vakariņas.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r w:rsidRPr="00861789">
              <w:rPr>
                <w:rFonts w:ascii="Times New Roman" w:hAnsi="Times New Roman" w:cs="Times New Roman"/>
              </w:rPr>
              <w:t>Ēdienreižu laikus ir iespējams pielāgot katras komandas treniņu un spēļu laikiem (piemēram, ar iespēju organizēt vēlās vakariņas līdz plkst.24.00.</w:t>
            </w:r>
          </w:p>
          <w:p w:rsidR="00BF3D82" w:rsidRPr="00861789" w:rsidRDefault="00BF3D82" w:rsidP="001A47A0">
            <w:pPr>
              <w:spacing w:after="0" w:line="240" w:lineRule="auto"/>
              <w:jc w:val="center"/>
            </w:pPr>
            <w:r w:rsidRPr="00861789">
              <w:rPr>
                <w:rFonts w:ascii="Times New Roman" w:hAnsi="Times New Roman" w:cs="Times New Roman"/>
              </w:rPr>
              <w:t>Ēdināšana jānodrošina bufetes stilā (zviedru galds).</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rPr>
          <w:cantSplit/>
        </w:trPr>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pStyle w:val="BodyText2"/>
              <w:spacing w:after="0" w:line="240" w:lineRule="auto"/>
              <w:jc w:val="center"/>
              <w:rPr>
                <w:rFonts w:ascii="Times New Roman" w:eastAsia="Arial" w:hAnsi="Times New Roman" w:cs="Times New Roman"/>
                <w:kern w:val="1"/>
              </w:rPr>
            </w:pPr>
            <w:r w:rsidRPr="00861789">
              <w:rPr>
                <w:rFonts w:ascii="Times New Roman" w:eastAsia="Arial" w:hAnsi="Times New Roman" w:cs="Times New Roman"/>
                <w:kern w:val="1"/>
              </w:rPr>
              <w:t>Ēdienam ir jābūt pietiekamā daudzumā, nepieciešamības gadījumā jāņem vērā valstu ēšanas īpatnības.</w:t>
            </w:r>
          </w:p>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u w:val="single"/>
              </w:rPr>
              <w:t>Brokastīs:</w:t>
            </w:r>
            <w:r w:rsidRPr="00861789">
              <w:rPr>
                <w:rFonts w:ascii="Times New Roman" w:hAnsi="Times New Roman" w:cs="Times New Roman"/>
              </w:rPr>
              <w:t xml:space="preserve"> Brokastu pārslas (vismaz 2 veidi), maize, kruasāni vai mazi keksi (</w:t>
            </w:r>
            <w:r w:rsidRPr="00861789">
              <w:rPr>
                <w:rFonts w:ascii="Times New Roman" w:hAnsi="Times New Roman" w:cs="Times New Roman"/>
                <w:i/>
              </w:rPr>
              <w:t>muffins</w:t>
            </w:r>
            <w:r w:rsidRPr="00861789">
              <w:rPr>
                <w:rFonts w:ascii="Times New Roman" w:hAnsi="Times New Roman" w:cs="Times New Roman"/>
              </w:rPr>
              <w:t>), jogurts (naturāls un ar augļiem), medus, svaigi augļi (vismaz 3 dažādi augļu veidi, no kuriem vienam obligāti ir jābūt banāniem), augļu sulas (vienmēr apelsīnu plus vienu citu), marmelāde, sviests, ievārījums, olas, piens, kafija un tēja. Komandām vienmēr ir jābūt pieejamam dzeramajam ūdenim pudelēs.</w:t>
            </w:r>
          </w:p>
          <w:p w:rsidR="00BF3D82" w:rsidRPr="00861789" w:rsidRDefault="00BF3D82" w:rsidP="001A47A0">
            <w:pPr>
              <w:spacing w:after="0" w:line="240" w:lineRule="auto"/>
              <w:jc w:val="center"/>
            </w:pPr>
            <w:r w:rsidRPr="00861789">
              <w:rPr>
                <w:rFonts w:ascii="Times New Roman" w:hAnsi="Times New Roman" w:cs="Times New Roman"/>
                <w:u w:val="single"/>
              </w:rPr>
              <w:t>Pusdienās un vakariņās:</w:t>
            </w:r>
            <w:r w:rsidRPr="00861789">
              <w:rPr>
                <w:rFonts w:ascii="Times New Roman" w:hAnsi="Times New Roman" w:cs="Times New Roman"/>
              </w:rPr>
              <w:t xml:space="preserve"> Pastai (makaroni bez jebkādām piedevām) un rīsiem ir jābūt pasniegtiem katrās pusdienās un vakariņās un to veidiem būtu jāatšķiras katru dienu. Piedevas (mērces) ir jāpasniedz atsevišķi. Dažāda veida gaļa un zivs (bez asakām) ir jābūt pasniegtai katrā ēdienreizē – normāli, gaļai pusdienās un zivij vakariņās. Gan zivs, gan gaļa ir jāpasniedz atsevišķi bez piedevām (mērces jāpasniedz atsevišķi).Ir jābūt pieejamam salātu bāram ar salātiem, tomātiem, gurķiem, sieru un dārzeņiem. Tāpat zivi un gaļu var kombinēt ar kartupeļiem un olām. Desertam ir jāiekļauj svaigi augļi, jogurts un kūciņas. Augļu sulai un maizei vienmēr ir jābūt pieejamai gan pusdienās, gan vakariņās. Komandām vienmēr ir jābūt pieejamam dzeramajam ūdenim pudelēs.</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bl>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jc w:val="both"/>
        <w:rPr>
          <w:rFonts w:ascii="Times New Roman" w:hAnsi="Times New Roman" w:cs="Times New Roman"/>
        </w:rPr>
      </w:pPr>
      <w:r w:rsidRPr="00861789">
        <w:rPr>
          <w:rFonts w:ascii="Times New Roman" w:hAnsi="Times New Roman" w:cs="Times New Roman"/>
        </w:rPr>
        <w:t>Viesnīcas un ēdināšanas pakalpojumus, ievērojot Pasūtītāja nosacījumus, piedāvājam par šādām izmaksām:</w:t>
      </w:r>
    </w:p>
    <w:tbl>
      <w:tblPr>
        <w:tblW w:w="10015"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4"/>
        <w:gridCol w:w="3969"/>
        <w:gridCol w:w="4252"/>
      </w:tblGrid>
      <w:tr w:rsidR="00BF3D82" w:rsidRPr="00861789" w:rsidTr="001A47A0">
        <w:trPr>
          <w:trHeight w:val="1660"/>
        </w:trPr>
        <w:tc>
          <w:tcPr>
            <w:tcW w:w="1794"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Viesnīcas numurs</w:t>
            </w:r>
          </w:p>
        </w:tc>
        <w:tc>
          <w:tcPr>
            <w:tcW w:w="3969"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Cena par personu vienai diennaktij (ieskaitot visas piemērotās atlaides un citus atvieglojumus, kā arī papildu maksas, ja tādas ir paredzētas) (LVL)</w:t>
            </w:r>
          </w:p>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 xml:space="preserve">bez PVN </w:t>
            </w:r>
          </w:p>
        </w:tc>
        <w:tc>
          <w:tcPr>
            <w:tcW w:w="4252"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 xml:space="preserve">Cena par personu vienai diennaktij (ieskaitot visas piemērotās atlaides un citus atvieglojumus, kā arī papildu maksas, ja tādas ir paredzētas) (LVL) </w:t>
            </w:r>
          </w:p>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ar PVN</w:t>
            </w:r>
          </w:p>
        </w:tc>
      </w:tr>
      <w:tr w:rsidR="00BF3D82" w:rsidRPr="00861789" w:rsidTr="001A47A0">
        <w:tc>
          <w:tcPr>
            <w:tcW w:w="1794" w:type="dxa"/>
          </w:tcPr>
          <w:p w:rsidR="00BF3D82" w:rsidRPr="00861789" w:rsidRDefault="00BF3D82" w:rsidP="001A47A0">
            <w:pPr>
              <w:jc w:val="both"/>
              <w:rPr>
                <w:rFonts w:ascii="Times New Roman" w:hAnsi="Times New Roman" w:cs="Times New Roman"/>
              </w:rPr>
            </w:pPr>
            <w:r w:rsidRPr="00861789">
              <w:rPr>
                <w:rFonts w:ascii="Times New Roman" w:hAnsi="Times New Roman" w:cs="Times New Roman"/>
              </w:rPr>
              <w:t xml:space="preserve">Vienvietīgs </w:t>
            </w:r>
          </w:p>
        </w:tc>
        <w:tc>
          <w:tcPr>
            <w:tcW w:w="3969" w:type="dxa"/>
          </w:tcPr>
          <w:p w:rsidR="00BF3D82" w:rsidRPr="00861789" w:rsidRDefault="00BF3D82" w:rsidP="001A47A0">
            <w:pPr>
              <w:rPr>
                <w:rFonts w:ascii="Times New Roman" w:hAnsi="Times New Roman" w:cs="Times New Roman"/>
              </w:rPr>
            </w:pPr>
          </w:p>
        </w:tc>
        <w:tc>
          <w:tcPr>
            <w:tcW w:w="4252" w:type="dxa"/>
          </w:tcPr>
          <w:p w:rsidR="00BF3D82" w:rsidRPr="00861789" w:rsidRDefault="00BF3D82" w:rsidP="001A47A0">
            <w:pPr>
              <w:rPr>
                <w:rFonts w:ascii="Times New Roman" w:hAnsi="Times New Roman" w:cs="Times New Roman"/>
              </w:rPr>
            </w:pPr>
          </w:p>
        </w:tc>
      </w:tr>
      <w:tr w:rsidR="00BF3D82" w:rsidRPr="00861789" w:rsidTr="001A47A0">
        <w:tc>
          <w:tcPr>
            <w:tcW w:w="1794" w:type="dxa"/>
          </w:tcPr>
          <w:p w:rsidR="00BF3D82" w:rsidRPr="00861789" w:rsidRDefault="00BF3D82" w:rsidP="001A47A0">
            <w:pPr>
              <w:jc w:val="both"/>
              <w:rPr>
                <w:rFonts w:ascii="Times New Roman" w:hAnsi="Times New Roman" w:cs="Times New Roman"/>
              </w:rPr>
            </w:pPr>
            <w:r w:rsidRPr="00861789">
              <w:rPr>
                <w:rFonts w:ascii="Times New Roman" w:hAnsi="Times New Roman" w:cs="Times New Roman"/>
              </w:rPr>
              <w:t>Divvietīgs</w:t>
            </w:r>
          </w:p>
        </w:tc>
        <w:tc>
          <w:tcPr>
            <w:tcW w:w="3969" w:type="dxa"/>
          </w:tcPr>
          <w:p w:rsidR="00BF3D82" w:rsidRPr="00861789" w:rsidRDefault="00BF3D82" w:rsidP="001A47A0">
            <w:pPr>
              <w:rPr>
                <w:rFonts w:ascii="Times New Roman" w:hAnsi="Times New Roman" w:cs="Times New Roman"/>
              </w:rPr>
            </w:pPr>
          </w:p>
        </w:tc>
        <w:tc>
          <w:tcPr>
            <w:tcW w:w="4252" w:type="dxa"/>
          </w:tcPr>
          <w:p w:rsidR="00BF3D82" w:rsidRPr="00861789" w:rsidRDefault="00BF3D82" w:rsidP="001A47A0">
            <w:pPr>
              <w:rPr>
                <w:rFonts w:ascii="Times New Roman" w:hAnsi="Times New Roman" w:cs="Times New Roman"/>
              </w:rPr>
            </w:pPr>
          </w:p>
        </w:tc>
      </w:tr>
    </w:tbl>
    <w:p w:rsidR="00BF3D82" w:rsidRPr="00861789" w:rsidRDefault="00BF3D82" w:rsidP="00BF3D82"/>
    <w:tbl>
      <w:tblPr>
        <w:tblW w:w="10015"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4"/>
        <w:gridCol w:w="3969"/>
        <w:gridCol w:w="4252"/>
      </w:tblGrid>
      <w:tr w:rsidR="00BF3D82" w:rsidRPr="00861789" w:rsidTr="001A47A0">
        <w:tc>
          <w:tcPr>
            <w:tcW w:w="1794"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Ēdināšana</w:t>
            </w:r>
          </w:p>
        </w:tc>
        <w:tc>
          <w:tcPr>
            <w:tcW w:w="3969"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Cena (LVL) bez PVN</w:t>
            </w:r>
          </w:p>
        </w:tc>
        <w:tc>
          <w:tcPr>
            <w:tcW w:w="4252"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Cena (LVL ) ar PVN</w:t>
            </w:r>
          </w:p>
        </w:tc>
      </w:tr>
      <w:tr w:rsidR="00BF3D82" w:rsidRPr="00861789" w:rsidTr="001A47A0">
        <w:tc>
          <w:tcPr>
            <w:tcW w:w="1794" w:type="dxa"/>
          </w:tcPr>
          <w:p w:rsidR="00BF3D82" w:rsidRPr="00861789" w:rsidRDefault="00BF3D82" w:rsidP="001A47A0">
            <w:pPr>
              <w:jc w:val="both"/>
              <w:rPr>
                <w:rFonts w:ascii="Times New Roman" w:hAnsi="Times New Roman" w:cs="Times New Roman"/>
              </w:rPr>
            </w:pPr>
            <w:r w:rsidRPr="00861789">
              <w:rPr>
                <w:rFonts w:ascii="Times New Roman" w:hAnsi="Times New Roman" w:cs="Times New Roman"/>
              </w:rPr>
              <w:t>Ēdināšana (vienai personai 3 reizes dienā (brokastis pusdienas, vakariņas)</w:t>
            </w:r>
          </w:p>
        </w:tc>
        <w:tc>
          <w:tcPr>
            <w:tcW w:w="3969" w:type="dxa"/>
          </w:tcPr>
          <w:p w:rsidR="00BF3D82" w:rsidRPr="00861789" w:rsidRDefault="00BF3D82" w:rsidP="001A47A0">
            <w:pPr>
              <w:rPr>
                <w:rFonts w:ascii="Times New Roman" w:hAnsi="Times New Roman" w:cs="Times New Roman"/>
              </w:rPr>
            </w:pPr>
          </w:p>
        </w:tc>
        <w:tc>
          <w:tcPr>
            <w:tcW w:w="4252" w:type="dxa"/>
          </w:tcPr>
          <w:p w:rsidR="00BF3D82" w:rsidRPr="00861789" w:rsidRDefault="00BF3D82" w:rsidP="001A47A0">
            <w:pPr>
              <w:rPr>
                <w:rFonts w:ascii="Times New Roman" w:hAnsi="Times New Roman" w:cs="Times New Roman"/>
              </w:rPr>
            </w:pPr>
          </w:p>
        </w:tc>
      </w:tr>
    </w:tbl>
    <w:p w:rsidR="00BF3D82" w:rsidRPr="00861789" w:rsidRDefault="00BF3D82" w:rsidP="00BF3D82"/>
    <w:p w:rsidR="00BF3D82" w:rsidRPr="00861789" w:rsidRDefault="00BF3D82" w:rsidP="00BF3D82">
      <w:pPr>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 xml:space="preserve">Visus iepriekš minētos pakalpojumus nodrošinām bez pārtraukuma laika posmā no </w:t>
      </w:r>
      <w:r w:rsidRPr="00861789">
        <w:rPr>
          <w:rFonts w:ascii="Times New Roman" w:eastAsia="Arial" w:hAnsi="Times New Roman" w:cs="Times New Roman"/>
          <w:sz w:val="24"/>
          <w:szCs w:val="24"/>
        </w:rPr>
        <w:t xml:space="preserve">2013.gada </w:t>
      </w:r>
      <w:r w:rsidRPr="00861789">
        <w:rPr>
          <w:rFonts w:ascii="Times New Roman" w:hAnsi="Times New Roman" w:cs="Times New Roman"/>
          <w:sz w:val="24"/>
          <w:szCs w:val="24"/>
        </w:rPr>
        <w:t>16.jūlija līdz 2013.gada 25.jūlijam, attiecīgi precizējot nepieciešamo diennakšu skaitu viesnīcā par faktiski saņemto pakalpojumu apjomu.</w:t>
      </w:r>
    </w:p>
    <w:p w:rsidR="00BF3D82" w:rsidRPr="00861789" w:rsidRDefault="00BF3D82" w:rsidP="00BF3D82">
      <w:pPr>
        <w:spacing w:after="0" w:line="240" w:lineRule="auto"/>
        <w:jc w:val="both"/>
        <w:rPr>
          <w:rFonts w:ascii="Times New Roman" w:hAnsi="Times New Roman" w:cs="Times New Roman"/>
          <w:sz w:val="24"/>
          <w:szCs w:val="24"/>
        </w:rPr>
      </w:pPr>
    </w:p>
    <w:p w:rsidR="00BF3D82" w:rsidRPr="00861789" w:rsidRDefault="00BF3D82" w:rsidP="00BF3D82">
      <w:pPr>
        <w:spacing w:after="0" w:line="240" w:lineRule="auto"/>
        <w:jc w:val="both"/>
        <w:rPr>
          <w:rFonts w:ascii="Times New Roman" w:hAnsi="Times New Roman" w:cs="Times New Roman"/>
          <w:sz w:val="24"/>
          <w:szCs w:val="24"/>
        </w:rPr>
      </w:pPr>
    </w:p>
    <w:tbl>
      <w:tblPr>
        <w:tblW w:w="0" w:type="auto"/>
        <w:tblLayout w:type="fixed"/>
        <w:tblLook w:val="0000"/>
      </w:tblPr>
      <w:tblGrid>
        <w:gridCol w:w="2977"/>
        <w:gridCol w:w="396"/>
        <w:gridCol w:w="2281"/>
        <w:gridCol w:w="1694"/>
      </w:tblGrid>
      <w:tr w:rsidR="00BF3D82" w:rsidRPr="00861789" w:rsidTr="001A47A0">
        <w:trPr>
          <w:trHeight w:val="397"/>
        </w:trPr>
        <w:tc>
          <w:tcPr>
            <w:tcW w:w="7348" w:type="dxa"/>
            <w:gridSpan w:val="4"/>
          </w:tcPr>
          <w:p w:rsidR="00BF3D82" w:rsidRPr="00861789" w:rsidRDefault="00BF3D82" w:rsidP="001A47A0">
            <w:pPr>
              <w:widowControl w:val="0"/>
              <w:autoSpaceDE w:val="0"/>
              <w:snapToGrid w:val="0"/>
              <w:spacing w:after="0" w:line="240" w:lineRule="auto"/>
              <w:jc w:val="both"/>
              <w:rPr>
                <w:rFonts w:ascii="Times New Roman" w:hAnsi="Times New Roman" w:cs="Times New Roman"/>
                <w:b/>
                <w:sz w:val="24"/>
                <w:szCs w:val="24"/>
              </w:rPr>
            </w:pPr>
            <w:r w:rsidRPr="00861789">
              <w:rPr>
                <w:rFonts w:ascii="Times New Roman" w:hAnsi="Times New Roman" w:cs="Times New Roman"/>
                <w:b/>
                <w:sz w:val="24"/>
                <w:szCs w:val="24"/>
              </w:rPr>
              <w:t>Finanšu piedāvājumu apliecinu:</w:t>
            </w: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Pretendents: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Parakstītāja amats, vārds, uzvārds: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Paraksts: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Datums: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698"/>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Zīmoga vieta:</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2281" w:type="dxa"/>
            <w:tcBorders>
              <w:top w:val="single" w:sz="4" w:space="0" w:color="000000"/>
              <w:left w:val="single" w:sz="4" w:space="0" w:color="000000"/>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1694" w:type="dxa"/>
            <w:tcBorders>
              <w:left w:val="single" w:sz="4" w:space="0" w:color="000000"/>
            </w:tcBorders>
          </w:tcPr>
          <w:p w:rsidR="00BF3D82" w:rsidRPr="00861789" w:rsidRDefault="00BF3D82" w:rsidP="001A47A0">
            <w:pPr>
              <w:snapToGrid w:val="0"/>
              <w:spacing w:after="0" w:line="240" w:lineRule="auto"/>
              <w:jc w:val="both"/>
              <w:rPr>
                <w:rFonts w:ascii="Times New Roman" w:hAnsi="Times New Roman" w:cs="Times New Roman"/>
                <w:sz w:val="24"/>
                <w:szCs w:val="24"/>
              </w:rPr>
            </w:pPr>
          </w:p>
        </w:tc>
      </w:tr>
    </w:tbl>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ind w:left="2880" w:firstLine="720"/>
        <w:rPr>
          <w:rFonts w:ascii="Times New Roman" w:hAnsi="Times New Roman" w:cs="Times New Roman"/>
        </w:rPr>
      </w:pPr>
      <w:r w:rsidRPr="00861789">
        <w:rPr>
          <w:rFonts w:ascii="Times New Roman" w:hAnsi="Times New Roman" w:cs="Times New Roman"/>
        </w:rPr>
        <w:t>2.daļa</w:t>
      </w:r>
    </w:p>
    <w:p w:rsidR="00BF3D82" w:rsidRPr="00861789" w:rsidRDefault="00BF3D82" w:rsidP="00BF3D82">
      <w:pPr>
        <w:spacing w:after="0" w:line="240" w:lineRule="auto"/>
        <w:jc w:val="center"/>
        <w:rPr>
          <w:rFonts w:ascii="Times New Roman" w:hAnsi="Times New Roman" w:cs="Times New Roman"/>
        </w:rPr>
      </w:pPr>
      <w:r w:rsidRPr="00861789">
        <w:rPr>
          <w:rFonts w:ascii="Times New Roman" w:hAnsi="Times New Roman" w:cs="Times New Roman"/>
        </w:rPr>
        <w:t>Viesnīcas (naktsmītnes) pakalpojumi – Ventspilī</w:t>
      </w:r>
    </w:p>
    <w:p w:rsidR="00BF3D82" w:rsidRPr="00861789" w:rsidRDefault="00BF3D82" w:rsidP="00BF3D82">
      <w:pPr>
        <w:spacing w:after="0" w:line="240" w:lineRule="auto"/>
        <w:jc w:val="center"/>
        <w:rPr>
          <w:rFonts w:ascii="Times New Roman" w:hAnsi="Times New Roman" w:cs="Times New Roman"/>
        </w:rPr>
      </w:pPr>
      <w:r w:rsidRPr="00861789">
        <w:rPr>
          <w:rFonts w:ascii="Times New Roman" w:hAnsi="Times New Roman" w:cs="Times New Roman"/>
        </w:rPr>
        <w:t>Viesnīcai jāatrodas Ventspils pilsētas administratīvajā teritorijā</w:t>
      </w:r>
    </w:p>
    <w:p w:rsidR="00BF3D82" w:rsidRPr="00861789" w:rsidRDefault="00BF3D82" w:rsidP="00BF3D82">
      <w:pPr>
        <w:spacing w:after="0" w:line="240" w:lineRule="auto"/>
        <w:jc w:val="center"/>
        <w:rPr>
          <w:rFonts w:ascii="Times New Roman" w:hAnsi="Times New Roman" w:cs="Times New Roman"/>
        </w:rPr>
      </w:pPr>
    </w:p>
    <w:tbl>
      <w:tblPr>
        <w:tblW w:w="632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1"/>
        <w:gridCol w:w="5942"/>
        <w:gridCol w:w="2409"/>
      </w:tblGrid>
      <w:tr w:rsidR="00BF3D82" w:rsidRPr="00861789" w:rsidTr="001A47A0">
        <w:tc>
          <w:tcPr>
            <w:tcW w:w="1124" w:type="pct"/>
            <w:shd w:val="clear" w:color="auto" w:fill="F2F2F2" w:themeFill="background1" w:themeFillShade="F2"/>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bCs/>
              </w:rPr>
              <w:t>Nepieciešamais pakalpojums</w:t>
            </w:r>
          </w:p>
        </w:tc>
        <w:tc>
          <w:tcPr>
            <w:tcW w:w="2758" w:type="pct"/>
            <w:shd w:val="clear" w:color="auto" w:fill="F2F2F2" w:themeFill="background1" w:themeFillShade="F2"/>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bCs/>
              </w:rPr>
              <w:t>Apraksts</w:t>
            </w:r>
          </w:p>
        </w:tc>
        <w:tc>
          <w:tcPr>
            <w:tcW w:w="1118" w:type="pct"/>
            <w:shd w:val="clear" w:color="auto" w:fill="F2F2F2" w:themeFill="background1" w:themeFillShade="F2"/>
            <w:vAlign w:val="center"/>
          </w:tcPr>
          <w:p w:rsidR="00BF3D82" w:rsidRPr="00861789" w:rsidRDefault="00BF3D82" w:rsidP="001A47A0">
            <w:pPr>
              <w:suppressAutoHyphens/>
              <w:spacing w:before="40" w:after="40"/>
              <w:jc w:val="center"/>
              <w:rPr>
                <w:rFonts w:ascii="Times New Roman" w:hAnsi="Times New Roman" w:cs="Times New Roman"/>
                <w:b/>
                <w:bCs/>
              </w:rPr>
            </w:pPr>
            <w:r w:rsidRPr="00861789">
              <w:rPr>
                <w:rFonts w:ascii="Times New Roman" w:hAnsi="Times New Roman" w:cs="Times New Roman"/>
                <w:b/>
                <w:bCs/>
              </w:rPr>
              <w:t>Piedāvājums</w:t>
            </w:r>
          </w:p>
        </w:tc>
      </w:tr>
      <w:tr w:rsidR="00BF3D82" w:rsidRPr="00861789" w:rsidTr="001A47A0">
        <w:tc>
          <w:tcPr>
            <w:tcW w:w="1124" w:type="pct"/>
            <w:vAlign w:val="center"/>
          </w:tcPr>
          <w:p w:rsidR="00BF3D82" w:rsidRPr="00861789" w:rsidRDefault="00BF3D82" w:rsidP="001A47A0">
            <w:pPr>
              <w:pStyle w:val="BodyText3"/>
              <w:jc w:val="center"/>
              <w:rPr>
                <w:rFonts w:ascii="Times New Roman" w:hAnsi="Times New Roman" w:cs="Times New Roman"/>
                <w:b/>
                <w:sz w:val="22"/>
                <w:szCs w:val="22"/>
              </w:rPr>
            </w:pPr>
            <w:r w:rsidRPr="00861789">
              <w:rPr>
                <w:rFonts w:ascii="Times New Roman" w:hAnsi="Times New Roman" w:cs="Times New Roman"/>
                <w:b/>
                <w:sz w:val="22"/>
                <w:szCs w:val="22"/>
              </w:rPr>
              <w:t>Viesnīcu /viesu namu pakalpojumi</w:t>
            </w:r>
          </w:p>
        </w:tc>
        <w:tc>
          <w:tcPr>
            <w:tcW w:w="2758" w:type="pct"/>
            <w:vAlign w:val="center"/>
          </w:tcPr>
          <w:p w:rsidR="00BF3D82" w:rsidRPr="00861789" w:rsidRDefault="00BF3D82" w:rsidP="001A47A0">
            <w:pPr>
              <w:suppressAutoHyphens/>
              <w:spacing w:before="40" w:after="40"/>
              <w:jc w:val="both"/>
              <w:rPr>
                <w:rFonts w:ascii="Times New Roman" w:hAnsi="Times New Roman" w:cs="Times New Roman"/>
              </w:rPr>
            </w:pPr>
            <w:r w:rsidRPr="00861789">
              <w:rPr>
                <w:rFonts w:ascii="Times New Roman" w:hAnsi="Times New Roman" w:cs="Times New Roman"/>
              </w:rPr>
              <w:t>viesnīcas/viesu nami, kas atbilst noteiktajiem trīszvaigžņu, četrzvaigžņu vai pieczvaigžņu standartiem</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Viesnīcu / viesu namu sadalījums:</w:t>
            </w:r>
          </w:p>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BF3D82">
            <w:pPr>
              <w:pStyle w:val="BodyText2"/>
              <w:numPr>
                <w:ilvl w:val="0"/>
                <w:numId w:val="3"/>
              </w:numPr>
              <w:suppressAutoHyphens/>
              <w:spacing w:before="40" w:after="40" w:line="240" w:lineRule="auto"/>
              <w:jc w:val="both"/>
              <w:rPr>
                <w:rFonts w:ascii="Times New Roman" w:hAnsi="Times New Roman" w:cs="Times New Roman"/>
              </w:rPr>
            </w:pPr>
            <w:r w:rsidRPr="00861789">
              <w:rPr>
                <w:rFonts w:ascii="Times New Roman" w:hAnsi="Times New Roman" w:cs="Times New Roman"/>
              </w:rPr>
              <w:t>viesnīcas/ viesu nami, kurās mitināsies basketbola komandas un to pavadošais personāls (trīszvaigžņu vai četrzvaigžņu);</w:t>
            </w:r>
          </w:p>
          <w:p w:rsidR="00BF3D82" w:rsidRPr="00861789" w:rsidRDefault="00BF3D82" w:rsidP="00BF3D82">
            <w:pPr>
              <w:numPr>
                <w:ilvl w:val="0"/>
                <w:numId w:val="3"/>
              </w:numPr>
              <w:suppressAutoHyphens/>
              <w:spacing w:before="40" w:after="40" w:line="240" w:lineRule="auto"/>
              <w:jc w:val="both"/>
              <w:rPr>
                <w:rFonts w:ascii="Times New Roman" w:hAnsi="Times New Roman" w:cs="Times New Roman"/>
                <w:b/>
              </w:rPr>
            </w:pPr>
            <w:r w:rsidRPr="00861789">
              <w:rPr>
                <w:rFonts w:ascii="Times New Roman" w:hAnsi="Times New Roman" w:cs="Times New Roman"/>
              </w:rPr>
              <w:t>viesnīcas, kurās mitināsies ar Čempionātu saistītās amatpersonas (trīszvaigžņu, četrzvaigžņu vai pieczvaigžņu).</w:t>
            </w:r>
          </w:p>
        </w:tc>
        <w:tc>
          <w:tcPr>
            <w:tcW w:w="1118" w:type="pct"/>
          </w:tcPr>
          <w:p w:rsidR="00BF3D82" w:rsidRPr="00861789" w:rsidRDefault="00BF3D82" w:rsidP="001A47A0">
            <w:pPr>
              <w:pStyle w:val="BodyText2"/>
              <w:spacing w:before="40" w:after="40"/>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Viesnīcu / viesu namu pakalpojumu saņemšanas termiņi:</w:t>
            </w:r>
          </w:p>
        </w:tc>
        <w:tc>
          <w:tcPr>
            <w:tcW w:w="2758" w:type="pct"/>
            <w:vAlign w:val="center"/>
          </w:tcPr>
          <w:p w:rsidR="00BF3D82" w:rsidRPr="00861789" w:rsidRDefault="00BF3D82" w:rsidP="001A47A0">
            <w:pPr>
              <w:suppressAutoHyphens/>
              <w:spacing w:before="40" w:after="40"/>
              <w:rPr>
                <w:rFonts w:ascii="Times New Roman" w:hAnsi="Times New Roman" w:cs="Times New Roman"/>
              </w:rPr>
            </w:pPr>
            <w:r w:rsidRPr="00861789">
              <w:rPr>
                <w:rFonts w:ascii="Times New Roman" w:hAnsi="Times New Roman" w:cs="Times New Roman"/>
                <w:sz w:val="24"/>
                <w:szCs w:val="24"/>
              </w:rPr>
              <w:t xml:space="preserve"> No 2013.gada 16.jūlija līdz 2013.gada 25.jūlijam </w:t>
            </w:r>
          </w:p>
        </w:tc>
        <w:tc>
          <w:tcPr>
            <w:tcW w:w="1118" w:type="pct"/>
          </w:tcPr>
          <w:p w:rsidR="00BF3D82" w:rsidRPr="00861789" w:rsidRDefault="00BF3D82" w:rsidP="001A47A0">
            <w:pPr>
              <w:suppressAutoHyphens/>
              <w:spacing w:before="40" w:after="40"/>
              <w:jc w:val="center"/>
              <w:rPr>
                <w:rFonts w:ascii="Times New Roman" w:hAnsi="Times New Roman" w:cs="Times New Roman"/>
                <w:i/>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Viesnīcas / viesu namu atrašanās vieta:</w:t>
            </w:r>
          </w:p>
        </w:tc>
        <w:tc>
          <w:tcPr>
            <w:tcW w:w="2758" w:type="pct"/>
            <w:vAlign w:val="center"/>
          </w:tcPr>
          <w:p w:rsidR="00BF3D82" w:rsidRPr="00861789" w:rsidRDefault="00BF3D82" w:rsidP="001A47A0">
            <w:pPr>
              <w:suppressAutoHyphens/>
              <w:spacing w:before="40" w:after="40"/>
              <w:rPr>
                <w:rFonts w:ascii="Times New Roman" w:hAnsi="Times New Roman" w:cs="Times New Roman"/>
              </w:rPr>
            </w:pPr>
            <w:r w:rsidRPr="00861789">
              <w:rPr>
                <w:rFonts w:ascii="Times New Roman" w:hAnsi="Times New Roman" w:cs="Times New Roman"/>
              </w:rPr>
              <w:t xml:space="preserve">pārvietojoties ar automašīnu, ne vairāk kā 10 (desmit) minūšu attālumā no treniņu vietas (Ventspils Olimpiskais centrs). </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Komandu izvietojums viesnīcā:</w:t>
            </w:r>
          </w:p>
        </w:tc>
        <w:tc>
          <w:tcPr>
            <w:tcW w:w="2758" w:type="pct"/>
            <w:vAlign w:val="center"/>
          </w:tcPr>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Katra komanda (17 personas) jāizvieto vienā viesnīcā/viesu namā.</w:t>
            </w:r>
          </w:p>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Viesnīcā jābūt iespējai vienlaicīgi izmitināt vismaz 36 personas divvietīgos numuros un 30 personas vienvietīgos numuros.</w:t>
            </w:r>
          </w:p>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Ar Čempionātu saistītās amatpersonas (19 personas) jāizmitina vienā viesnīcā.</w:t>
            </w:r>
          </w:p>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Viesnīcai jābūt iespējai ar Čempionātu saistītās amatpersonas izmitināt biznesa klases numuriņos.</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Viesnīcas / viesu namu numuru iedalījums:</w:t>
            </w:r>
          </w:p>
        </w:tc>
        <w:tc>
          <w:tcPr>
            <w:tcW w:w="2758" w:type="pct"/>
            <w:vAlign w:val="center"/>
          </w:tcPr>
          <w:p w:rsidR="00BF3D82" w:rsidRPr="00861789" w:rsidRDefault="00BF3D82" w:rsidP="00BF3D82">
            <w:pPr>
              <w:numPr>
                <w:ilvl w:val="0"/>
                <w:numId w:val="4"/>
              </w:numPr>
              <w:suppressAutoHyphens/>
              <w:spacing w:before="40" w:after="40" w:line="240" w:lineRule="auto"/>
              <w:jc w:val="center"/>
              <w:rPr>
                <w:rFonts w:ascii="Times New Roman" w:hAnsi="Times New Roman" w:cs="Times New Roman"/>
              </w:rPr>
            </w:pPr>
            <w:r w:rsidRPr="00861789">
              <w:rPr>
                <w:rFonts w:ascii="Times New Roman" w:hAnsi="Times New Roman" w:cs="Times New Roman"/>
              </w:rPr>
              <w:t>standarta vienvietīgie;</w:t>
            </w:r>
          </w:p>
          <w:p w:rsidR="00BF3D82" w:rsidRPr="00861789" w:rsidRDefault="00BF3D82" w:rsidP="00BF3D82">
            <w:pPr>
              <w:numPr>
                <w:ilvl w:val="0"/>
                <w:numId w:val="4"/>
              </w:numPr>
              <w:suppressAutoHyphens/>
              <w:spacing w:before="40" w:after="40" w:line="240" w:lineRule="auto"/>
              <w:jc w:val="center"/>
              <w:rPr>
                <w:rFonts w:ascii="Times New Roman" w:hAnsi="Times New Roman" w:cs="Times New Roman"/>
              </w:rPr>
            </w:pPr>
            <w:r w:rsidRPr="00861789">
              <w:rPr>
                <w:rFonts w:ascii="Times New Roman" w:hAnsi="Times New Roman" w:cs="Times New Roman"/>
              </w:rPr>
              <w:t>standarta divvietīgie (ar atsevišķām gultas vietām);</w:t>
            </w:r>
          </w:p>
          <w:p w:rsidR="00BF3D82" w:rsidRPr="00861789" w:rsidRDefault="00BF3D82" w:rsidP="00BF3D82">
            <w:pPr>
              <w:numPr>
                <w:ilvl w:val="0"/>
                <w:numId w:val="4"/>
              </w:numPr>
              <w:suppressAutoHyphens/>
              <w:spacing w:before="40" w:after="40" w:line="240" w:lineRule="auto"/>
              <w:jc w:val="center"/>
              <w:rPr>
                <w:rFonts w:ascii="Times New Roman" w:hAnsi="Times New Roman" w:cs="Times New Roman"/>
                <w:b/>
              </w:rPr>
            </w:pPr>
            <w:r w:rsidRPr="00861789">
              <w:rPr>
                <w:rFonts w:ascii="Times New Roman" w:hAnsi="Times New Roman" w:cs="Times New Roman"/>
              </w:rPr>
              <w:t>biznesa klases numuriņi.</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Numuru skaits (komandu viesnīcā):</w:t>
            </w:r>
          </w:p>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no 6 standarta divvietīgajiem numuriņiem (ar 2 gultām);</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no 8 standarta vienvietīgajiem numuriņiem.</w:t>
            </w:r>
          </w:p>
          <w:p w:rsidR="00BF3D82" w:rsidRPr="00861789" w:rsidRDefault="00BF3D82" w:rsidP="001A47A0">
            <w:pPr>
              <w:spacing w:after="0" w:line="240" w:lineRule="auto"/>
              <w:jc w:val="center"/>
            </w:pPr>
            <w:r w:rsidRPr="00861789">
              <w:rPr>
                <w:rFonts w:ascii="Times New Roman" w:hAnsi="Times New Roman" w:cs="Times New Roman"/>
              </w:rPr>
              <w:t>Visiem minētajiem numuriņiem jābūt izvietotiem vienā viesnīcā/viesu namā</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Numuru skaits (ar Čempionātu saistīto amatpersonu viesnīcā)</w:t>
            </w:r>
          </w:p>
        </w:tc>
        <w:tc>
          <w:tcPr>
            <w:tcW w:w="2758" w:type="pct"/>
            <w:vAlign w:val="center"/>
          </w:tcPr>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sākot no19 biznesa klases numuriņiem.</w:t>
            </w:r>
          </w:p>
          <w:p w:rsidR="00BF3D82" w:rsidRPr="00861789" w:rsidRDefault="00BF3D82" w:rsidP="001A47A0">
            <w:pPr>
              <w:suppressAutoHyphens/>
              <w:spacing w:before="40" w:after="40"/>
              <w:rPr>
                <w:rFonts w:ascii="Times New Roman" w:hAnsi="Times New Roman" w:cs="Times New Roman"/>
              </w:rPr>
            </w:pP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rPr>
          <w:trHeight w:val="1856"/>
        </w:trPr>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lastRenderedPageBreak/>
              <w:t>Numura aprīkojums (iekļauts līguma cenā)</w:t>
            </w:r>
          </w:p>
        </w:tc>
        <w:tc>
          <w:tcPr>
            <w:tcW w:w="2758" w:type="pct"/>
            <w:vAlign w:val="center"/>
          </w:tcPr>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vanna vai dušas kabīne;</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TV/kabeļtelevīzija vai satelīttelevīzija;</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telefons;</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bezvadu internets visā viesnīcas teritorijā;</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drēbju skapis;</w:t>
            </w:r>
          </w:p>
          <w:p w:rsidR="00BF3D82" w:rsidRPr="00861789" w:rsidRDefault="00BF3D82" w:rsidP="001A47A0">
            <w:pPr>
              <w:spacing w:after="0" w:line="240" w:lineRule="auto"/>
              <w:jc w:val="center"/>
              <w:rPr>
                <w:rFonts w:ascii="Times New Roman" w:hAnsi="Times New Roman" w:cs="Times New Roman"/>
                <w:b/>
              </w:rPr>
            </w:pPr>
            <w:r w:rsidRPr="00861789">
              <w:rPr>
                <w:rFonts w:ascii="Times New Roman" w:hAnsi="Times New Roman" w:cs="Times New Roman"/>
              </w:rPr>
              <w:t>dvieļi/papildus segas.</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Pakalpojumi (iekļauti līguma cenā):</w:t>
            </w:r>
          </w:p>
        </w:tc>
        <w:tc>
          <w:tcPr>
            <w:tcW w:w="2758" w:type="pct"/>
            <w:vAlign w:val="center"/>
          </w:tcPr>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Autostāvvieta</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Papildus pakalpojumi un iespējas:</w:t>
            </w:r>
          </w:p>
        </w:tc>
        <w:tc>
          <w:tcPr>
            <w:tcW w:w="2758" w:type="pct"/>
            <w:vAlign w:val="center"/>
          </w:tcPr>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r w:rsidRPr="00861789">
              <w:rPr>
                <w:rFonts w:ascii="Times New Roman" w:hAnsi="Times New Roman" w:cs="Times New Roman"/>
              </w:rPr>
              <w:t>Apspriežu (konferenču) telpas (TV, video, DVD, projektors, tāfele vai "flipchart")</w:t>
            </w:r>
          </w:p>
          <w:p w:rsidR="00BF3D82" w:rsidRPr="00861789" w:rsidRDefault="00BF3D82" w:rsidP="001A47A0">
            <w:pPr>
              <w:spacing w:after="0" w:line="240" w:lineRule="auto"/>
              <w:jc w:val="center"/>
              <w:rPr>
                <w:rFonts w:ascii="Times New Roman" w:hAnsi="Times New Roman" w:cs="Times New Roman"/>
                <w:b/>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restart"/>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Iespēja viesnīcas telpās izvietot informācijas stendu un reklāmas materiālus.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Papildus dvieļu īre/mazgāšana</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Pieejams medicīnas personāls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pPr>
            <w:r w:rsidRPr="00861789">
              <w:rPr>
                <w:rFonts w:ascii="Times New Roman" w:hAnsi="Times New Roman" w:cs="Times New Roman"/>
              </w:rPr>
              <w:t>Sporta formu mazgāšanas iespējas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Pieejama trenažieru zāle</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Pieejama pirts, sauna</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rPr>
          <w:cantSplit/>
        </w:trPr>
        <w:tc>
          <w:tcPr>
            <w:tcW w:w="1124" w:type="pct"/>
            <w:vMerge w:val="restar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Ēdināšanas pakalpojumi (</w:t>
            </w:r>
            <w:r w:rsidRPr="00861789">
              <w:rPr>
                <w:rFonts w:ascii="Times New Roman" w:eastAsia="Arial" w:hAnsi="Times New Roman" w:cs="Times New Roman"/>
                <w:b/>
                <w:kern w:val="1"/>
              </w:rPr>
              <w:t>pasūtītāja budžeta iespējas ir maksa par vienas personas ēdināšanu saskaņā ar minētajiem nosacījumiem – LVL 14,00 dienā, ieskaitot nodokļus</w:t>
            </w:r>
            <w:r w:rsidRPr="00861789">
              <w:rPr>
                <w:rFonts w:ascii="Times New Roman" w:hAnsi="Times New Roman" w:cs="Times New Roman"/>
                <w:b/>
              </w:rPr>
              <w:t>)</w:t>
            </w:r>
          </w:p>
        </w:tc>
        <w:tc>
          <w:tcPr>
            <w:tcW w:w="2758" w:type="pct"/>
            <w:vAlign w:val="center"/>
          </w:tcPr>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r w:rsidRPr="00861789">
              <w:rPr>
                <w:rFonts w:ascii="Times New Roman" w:hAnsi="Times New Roman" w:cs="Times New Roman"/>
              </w:rPr>
              <w:t>Nodrošināt trīs ēdienreizes viesnīcā/viesu namā brokastis, pusdienas un vakariņas.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r w:rsidRPr="00861789">
              <w:rPr>
                <w:rFonts w:ascii="Times New Roman" w:hAnsi="Times New Roman" w:cs="Times New Roman"/>
              </w:rPr>
              <w:t>Ēdienreižu laikus ir iespējams pielāgot katras komandas treniņu un spēļu laikiem (piemēram, ar iespēju organizēt vēlās vakariņas līdz plkst.24.00.</w:t>
            </w:r>
          </w:p>
          <w:p w:rsidR="00BF3D82" w:rsidRPr="00861789" w:rsidRDefault="00BF3D82" w:rsidP="001A47A0">
            <w:pPr>
              <w:spacing w:after="0" w:line="240" w:lineRule="auto"/>
              <w:jc w:val="center"/>
            </w:pPr>
            <w:r w:rsidRPr="00861789">
              <w:rPr>
                <w:rFonts w:ascii="Times New Roman" w:hAnsi="Times New Roman" w:cs="Times New Roman"/>
              </w:rPr>
              <w:t>Ēdināšana jānodrošina bufetes stilā (zviedru galds).</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rPr>
          <w:cantSplit/>
        </w:trPr>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pStyle w:val="BodyText2"/>
              <w:spacing w:after="0" w:line="240" w:lineRule="auto"/>
              <w:jc w:val="center"/>
              <w:rPr>
                <w:rFonts w:ascii="Times New Roman" w:eastAsia="Arial" w:hAnsi="Times New Roman" w:cs="Times New Roman"/>
                <w:kern w:val="1"/>
              </w:rPr>
            </w:pPr>
            <w:r w:rsidRPr="00861789">
              <w:rPr>
                <w:rFonts w:ascii="Times New Roman" w:eastAsia="Arial" w:hAnsi="Times New Roman" w:cs="Times New Roman"/>
                <w:kern w:val="1"/>
              </w:rPr>
              <w:t>Ēdienam ir jābūt pietiekamā daudzumā, nepieciešamības gadījumā jāņem vērā valstu ēšanas īpatnības.</w:t>
            </w:r>
          </w:p>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u w:val="single"/>
              </w:rPr>
              <w:t>Brokastīs:</w:t>
            </w:r>
            <w:r w:rsidRPr="00861789">
              <w:rPr>
                <w:rFonts w:ascii="Times New Roman" w:hAnsi="Times New Roman" w:cs="Times New Roman"/>
              </w:rPr>
              <w:t xml:space="preserve"> Brokastu pārslas (vismaz 2 veidi), maize, kruasāni vai mazi keksi (</w:t>
            </w:r>
            <w:r w:rsidRPr="00861789">
              <w:rPr>
                <w:rFonts w:ascii="Times New Roman" w:hAnsi="Times New Roman" w:cs="Times New Roman"/>
                <w:i/>
              </w:rPr>
              <w:t>muffins</w:t>
            </w:r>
            <w:r w:rsidRPr="00861789">
              <w:rPr>
                <w:rFonts w:ascii="Times New Roman" w:hAnsi="Times New Roman" w:cs="Times New Roman"/>
              </w:rPr>
              <w:t>), jogurts (naturāls un ar augļiem), medus, svaigi augļi (vismaz 3 dažādi augļu veidi, no kuriem vienam obligāti ir jābūt banāniem), augļu sulas (vienmēr apelsīnu plus vienu citu), marmelāde, sviests, ievārījums, olas, piens, kafija un tēja. Komandām vienmēr ir jābūt pieejamam dzeramajam ūdenim pudelēs.</w:t>
            </w:r>
          </w:p>
          <w:p w:rsidR="00BF3D82" w:rsidRPr="00861789" w:rsidRDefault="00BF3D82" w:rsidP="001A47A0">
            <w:pPr>
              <w:spacing w:after="0" w:line="240" w:lineRule="auto"/>
              <w:jc w:val="center"/>
            </w:pPr>
            <w:r w:rsidRPr="00861789">
              <w:rPr>
                <w:rFonts w:ascii="Times New Roman" w:hAnsi="Times New Roman" w:cs="Times New Roman"/>
                <w:u w:val="single"/>
              </w:rPr>
              <w:t>Pusdienās un vakariņās:</w:t>
            </w:r>
            <w:r w:rsidRPr="00861789">
              <w:rPr>
                <w:rFonts w:ascii="Times New Roman" w:hAnsi="Times New Roman" w:cs="Times New Roman"/>
              </w:rPr>
              <w:t xml:space="preserve"> Pastai (makaroni bez jebkādām piedevām) un rīsiem ir jābūt pasniegtiem katrās pusdienās un vakariņās un to veidiem būtu jāatšķiras katru dienu. Piedevas (mērces) ir jāpasniedz atsevišķi. Dažāda veida gaļa un zivs (bez asakām) ir jābūt pasniegtai katrā ēdienreizē – normāli, gaļai pusdienās un zivij vakariņās. Gan zivs, gan gaļa ir jāpasniedz atsevišķi bez piedevām (mērces jāpasniedz atsevišķi).Ir jābūt pieejamam salātu bāram ar salātiem, tomātiem, gurķiem, sieru un dārzeņiem. Tāpat zivi un gaļu var kombinēt ar kartupeļiem un olām. Desertam ir jāiekļauj svaigi augļi, jogurts un kūciņas. Augļu sulai un maizei vienmēr ir jābūt pieejamai gan pusdienās, gan vakariņās. Komandām vienmēr ir jābūt pieejamam dzeramajam ūdenim pudelēs.</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bl>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both"/>
        <w:rPr>
          <w:rFonts w:ascii="Times New Roman" w:hAnsi="Times New Roman" w:cs="Times New Roman"/>
        </w:rPr>
      </w:pPr>
      <w:r w:rsidRPr="00861789">
        <w:rPr>
          <w:rFonts w:ascii="Times New Roman" w:hAnsi="Times New Roman" w:cs="Times New Roman"/>
        </w:rPr>
        <w:t>Viesnīcas un ēdināšanas pakalpojumus, ievērojot Pasūtītāja nosacījumus, piedāvājam par šādām izmaksām:</w:t>
      </w:r>
    </w:p>
    <w:p w:rsidR="00BF3D82" w:rsidRPr="00861789" w:rsidRDefault="00BF3D82" w:rsidP="00BF3D82">
      <w:pPr>
        <w:spacing w:after="0" w:line="240" w:lineRule="auto"/>
        <w:jc w:val="both"/>
        <w:rPr>
          <w:rFonts w:ascii="Times New Roman" w:hAnsi="Times New Roman" w:cs="Times New Roman"/>
        </w:rPr>
      </w:pPr>
    </w:p>
    <w:tbl>
      <w:tblPr>
        <w:tblW w:w="10015"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4"/>
        <w:gridCol w:w="3969"/>
        <w:gridCol w:w="4252"/>
      </w:tblGrid>
      <w:tr w:rsidR="00BF3D82" w:rsidRPr="00861789" w:rsidTr="001A47A0">
        <w:trPr>
          <w:trHeight w:val="1660"/>
        </w:trPr>
        <w:tc>
          <w:tcPr>
            <w:tcW w:w="1794"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Viesnīcas numurs</w:t>
            </w:r>
          </w:p>
        </w:tc>
        <w:tc>
          <w:tcPr>
            <w:tcW w:w="3969"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Cena par personu vienai diennaktij (ieskaitot visas piemērotās atlaides un citus atvieglojumus, kā arī papildu maksas, ja tādas ir paredzētas) (LVL)</w:t>
            </w:r>
          </w:p>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 xml:space="preserve">bez PVN </w:t>
            </w:r>
          </w:p>
        </w:tc>
        <w:tc>
          <w:tcPr>
            <w:tcW w:w="4252"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 xml:space="preserve">Cena par personu vienai diennaktij (ieskaitot visas piemērotās atlaides un citus atvieglojumus, kā arī papildu maksas, ja tādas ir paredzētas) (LVL) </w:t>
            </w:r>
          </w:p>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ar PVN</w:t>
            </w:r>
          </w:p>
        </w:tc>
      </w:tr>
      <w:tr w:rsidR="00BF3D82" w:rsidRPr="00861789" w:rsidTr="001A47A0">
        <w:tc>
          <w:tcPr>
            <w:tcW w:w="1794" w:type="dxa"/>
          </w:tcPr>
          <w:p w:rsidR="00BF3D82" w:rsidRPr="00861789" w:rsidRDefault="00BF3D82" w:rsidP="001A47A0">
            <w:pPr>
              <w:jc w:val="both"/>
              <w:rPr>
                <w:rFonts w:ascii="Times New Roman" w:hAnsi="Times New Roman" w:cs="Times New Roman"/>
              </w:rPr>
            </w:pPr>
            <w:r w:rsidRPr="00861789">
              <w:rPr>
                <w:rFonts w:ascii="Times New Roman" w:hAnsi="Times New Roman" w:cs="Times New Roman"/>
              </w:rPr>
              <w:t xml:space="preserve">Vienvietīgs </w:t>
            </w:r>
          </w:p>
        </w:tc>
        <w:tc>
          <w:tcPr>
            <w:tcW w:w="3969" w:type="dxa"/>
          </w:tcPr>
          <w:p w:rsidR="00BF3D82" w:rsidRPr="00861789" w:rsidRDefault="00BF3D82" w:rsidP="001A47A0">
            <w:pPr>
              <w:rPr>
                <w:rFonts w:ascii="Times New Roman" w:hAnsi="Times New Roman" w:cs="Times New Roman"/>
              </w:rPr>
            </w:pPr>
          </w:p>
        </w:tc>
        <w:tc>
          <w:tcPr>
            <w:tcW w:w="4252" w:type="dxa"/>
          </w:tcPr>
          <w:p w:rsidR="00BF3D82" w:rsidRPr="00861789" w:rsidRDefault="00BF3D82" w:rsidP="001A47A0">
            <w:pPr>
              <w:rPr>
                <w:rFonts w:ascii="Times New Roman" w:hAnsi="Times New Roman" w:cs="Times New Roman"/>
              </w:rPr>
            </w:pPr>
          </w:p>
        </w:tc>
      </w:tr>
      <w:tr w:rsidR="00BF3D82" w:rsidRPr="00861789" w:rsidTr="001A47A0">
        <w:tc>
          <w:tcPr>
            <w:tcW w:w="1794" w:type="dxa"/>
          </w:tcPr>
          <w:p w:rsidR="00BF3D82" w:rsidRPr="00861789" w:rsidRDefault="00BF3D82" w:rsidP="001A47A0">
            <w:pPr>
              <w:jc w:val="both"/>
              <w:rPr>
                <w:rFonts w:ascii="Times New Roman" w:hAnsi="Times New Roman" w:cs="Times New Roman"/>
              </w:rPr>
            </w:pPr>
            <w:r w:rsidRPr="00861789">
              <w:rPr>
                <w:rFonts w:ascii="Times New Roman" w:hAnsi="Times New Roman" w:cs="Times New Roman"/>
              </w:rPr>
              <w:t>Divvietīgs</w:t>
            </w:r>
          </w:p>
        </w:tc>
        <w:tc>
          <w:tcPr>
            <w:tcW w:w="3969" w:type="dxa"/>
          </w:tcPr>
          <w:p w:rsidR="00BF3D82" w:rsidRPr="00861789" w:rsidRDefault="00BF3D82" w:rsidP="001A47A0">
            <w:pPr>
              <w:rPr>
                <w:rFonts w:ascii="Times New Roman" w:hAnsi="Times New Roman" w:cs="Times New Roman"/>
              </w:rPr>
            </w:pPr>
          </w:p>
        </w:tc>
        <w:tc>
          <w:tcPr>
            <w:tcW w:w="4252" w:type="dxa"/>
          </w:tcPr>
          <w:p w:rsidR="00BF3D82" w:rsidRPr="00861789" w:rsidRDefault="00BF3D82" w:rsidP="001A47A0">
            <w:pPr>
              <w:rPr>
                <w:rFonts w:ascii="Times New Roman" w:hAnsi="Times New Roman" w:cs="Times New Roman"/>
              </w:rPr>
            </w:pPr>
          </w:p>
        </w:tc>
      </w:tr>
    </w:tbl>
    <w:p w:rsidR="00BF3D82" w:rsidRPr="00861789" w:rsidRDefault="00BF3D82" w:rsidP="00BF3D82"/>
    <w:p w:rsidR="00BF3D82" w:rsidRPr="00861789" w:rsidRDefault="00BF3D82" w:rsidP="00BF3D82"/>
    <w:tbl>
      <w:tblPr>
        <w:tblW w:w="10015"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4"/>
        <w:gridCol w:w="3969"/>
        <w:gridCol w:w="4252"/>
      </w:tblGrid>
      <w:tr w:rsidR="00BF3D82" w:rsidRPr="00861789" w:rsidTr="001A47A0">
        <w:tc>
          <w:tcPr>
            <w:tcW w:w="1794"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Ēdināšana</w:t>
            </w:r>
          </w:p>
        </w:tc>
        <w:tc>
          <w:tcPr>
            <w:tcW w:w="3969"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Cena (LVL) bez PVN</w:t>
            </w:r>
          </w:p>
        </w:tc>
        <w:tc>
          <w:tcPr>
            <w:tcW w:w="4252"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Cena (LVL ) ar PVN</w:t>
            </w:r>
          </w:p>
        </w:tc>
      </w:tr>
      <w:tr w:rsidR="00BF3D82" w:rsidRPr="00861789" w:rsidTr="001A47A0">
        <w:tc>
          <w:tcPr>
            <w:tcW w:w="1794" w:type="dxa"/>
          </w:tcPr>
          <w:p w:rsidR="00BF3D82" w:rsidRPr="00861789" w:rsidRDefault="00BF3D82" w:rsidP="001A47A0">
            <w:pPr>
              <w:jc w:val="both"/>
              <w:rPr>
                <w:rFonts w:ascii="Times New Roman" w:hAnsi="Times New Roman" w:cs="Times New Roman"/>
              </w:rPr>
            </w:pPr>
            <w:r w:rsidRPr="00861789">
              <w:rPr>
                <w:rFonts w:ascii="Times New Roman" w:hAnsi="Times New Roman" w:cs="Times New Roman"/>
              </w:rPr>
              <w:t>Ēdināšana (vienai personai 3 reizes dienā (brokastis pusdienas, vakariņas)</w:t>
            </w:r>
          </w:p>
        </w:tc>
        <w:tc>
          <w:tcPr>
            <w:tcW w:w="3969" w:type="dxa"/>
          </w:tcPr>
          <w:p w:rsidR="00BF3D82" w:rsidRPr="00861789" w:rsidRDefault="00BF3D82" w:rsidP="001A47A0">
            <w:pPr>
              <w:rPr>
                <w:rFonts w:ascii="Times New Roman" w:hAnsi="Times New Roman" w:cs="Times New Roman"/>
              </w:rPr>
            </w:pPr>
          </w:p>
        </w:tc>
        <w:tc>
          <w:tcPr>
            <w:tcW w:w="4252" w:type="dxa"/>
          </w:tcPr>
          <w:p w:rsidR="00BF3D82" w:rsidRPr="00861789" w:rsidRDefault="00BF3D82" w:rsidP="001A47A0">
            <w:pPr>
              <w:rPr>
                <w:rFonts w:ascii="Times New Roman" w:hAnsi="Times New Roman" w:cs="Times New Roman"/>
              </w:rPr>
            </w:pPr>
          </w:p>
        </w:tc>
      </w:tr>
    </w:tbl>
    <w:p w:rsidR="00BF3D82" w:rsidRPr="00861789" w:rsidRDefault="00BF3D82" w:rsidP="00BF3D82"/>
    <w:p w:rsidR="00BF3D82" w:rsidRPr="00861789" w:rsidRDefault="00BF3D82" w:rsidP="00BF3D82">
      <w:pPr>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Visus iepriekš minētos pakalpojumus nodrošinām bez pārtraukuma laika posmā no 2013.gada 16.jūlija līdz 2013.gada 25.jūlijam, attiecīgi precizējot nepieciešamo diennakšu skaitu viesnīcā par faktiski saņemto pakalpojumu apjomu.</w:t>
      </w:r>
    </w:p>
    <w:p w:rsidR="00BF3D82" w:rsidRPr="00861789" w:rsidRDefault="00BF3D82" w:rsidP="00BF3D82">
      <w:pPr>
        <w:spacing w:after="0" w:line="240" w:lineRule="auto"/>
        <w:jc w:val="both"/>
        <w:rPr>
          <w:rFonts w:ascii="Times New Roman" w:hAnsi="Times New Roman" w:cs="Times New Roman"/>
          <w:sz w:val="24"/>
          <w:szCs w:val="24"/>
        </w:rPr>
      </w:pPr>
    </w:p>
    <w:tbl>
      <w:tblPr>
        <w:tblW w:w="0" w:type="auto"/>
        <w:tblLayout w:type="fixed"/>
        <w:tblLook w:val="0000"/>
      </w:tblPr>
      <w:tblGrid>
        <w:gridCol w:w="2977"/>
        <w:gridCol w:w="396"/>
        <w:gridCol w:w="2281"/>
        <w:gridCol w:w="1694"/>
      </w:tblGrid>
      <w:tr w:rsidR="00BF3D82" w:rsidRPr="00861789" w:rsidTr="001A47A0">
        <w:trPr>
          <w:trHeight w:val="397"/>
        </w:trPr>
        <w:tc>
          <w:tcPr>
            <w:tcW w:w="7348" w:type="dxa"/>
            <w:gridSpan w:val="4"/>
          </w:tcPr>
          <w:p w:rsidR="00BF3D82" w:rsidRPr="00861789" w:rsidRDefault="00BF3D82" w:rsidP="001A47A0">
            <w:pPr>
              <w:widowControl w:val="0"/>
              <w:autoSpaceDE w:val="0"/>
              <w:snapToGrid w:val="0"/>
              <w:spacing w:after="0" w:line="240" w:lineRule="auto"/>
              <w:jc w:val="both"/>
              <w:rPr>
                <w:rFonts w:ascii="Times New Roman" w:hAnsi="Times New Roman" w:cs="Times New Roman"/>
                <w:b/>
                <w:sz w:val="24"/>
                <w:szCs w:val="24"/>
              </w:rPr>
            </w:pPr>
            <w:r w:rsidRPr="00861789">
              <w:rPr>
                <w:rFonts w:ascii="Times New Roman" w:hAnsi="Times New Roman" w:cs="Times New Roman"/>
                <w:b/>
                <w:sz w:val="24"/>
                <w:szCs w:val="24"/>
              </w:rPr>
              <w:t>Finanšu piedāvājumu apliecinu:</w:t>
            </w: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Pretendents: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Parakstītāja amats, vārds, uzvārds: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Paraksts: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Datums: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698"/>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Zīmoga vieta:</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2281" w:type="dxa"/>
            <w:tcBorders>
              <w:top w:val="single" w:sz="4" w:space="0" w:color="000000"/>
              <w:left w:val="single" w:sz="4" w:space="0" w:color="000000"/>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1694" w:type="dxa"/>
            <w:tcBorders>
              <w:left w:val="single" w:sz="4" w:space="0" w:color="000000"/>
            </w:tcBorders>
          </w:tcPr>
          <w:p w:rsidR="00BF3D82" w:rsidRPr="00861789" w:rsidRDefault="00BF3D82" w:rsidP="001A47A0">
            <w:pPr>
              <w:snapToGrid w:val="0"/>
              <w:spacing w:after="0" w:line="240" w:lineRule="auto"/>
              <w:jc w:val="both"/>
              <w:rPr>
                <w:rFonts w:ascii="Times New Roman" w:hAnsi="Times New Roman" w:cs="Times New Roman"/>
                <w:sz w:val="24"/>
                <w:szCs w:val="24"/>
              </w:rPr>
            </w:pPr>
          </w:p>
        </w:tc>
      </w:tr>
    </w:tbl>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rPr>
          <w:rFonts w:ascii="Times New Roman" w:hAnsi="Times New Roman" w:cs="Times New Roman"/>
        </w:rPr>
      </w:pPr>
      <w:r w:rsidRPr="00861789">
        <w:rPr>
          <w:rFonts w:ascii="Times New Roman" w:hAnsi="Times New Roman" w:cs="Times New Roman"/>
        </w:rPr>
        <w:br w:type="page"/>
      </w: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ind w:left="2880" w:firstLine="720"/>
        <w:rPr>
          <w:rFonts w:ascii="Times New Roman" w:hAnsi="Times New Roman" w:cs="Times New Roman"/>
        </w:rPr>
      </w:pPr>
      <w:r w:rsidRPr="00861789">
        <w:rPr>
          <w:rFonts w:ascii="Times New Roman" w:hAnsi="Times New Roman" w:cs="Times New Roman"/>
        </w:rPr>
        <w:t>3.daļa</w:t>
      </w:r>
    </w:p>
    <w:p w:rsidR="00BF3D82" w:rsidRPr="00861789" w:rsidRDefault="00BF3D82" w:rsidP="00BF3D82">
      <w:pPr>
        <w:spacing w:after="0" w:line="240" w:lineRule="auto"/>
        <w:jc w:val="center"/>
        <w:rPr>
          <w:rFonts w:ascii="Times New Roman" w:hAnsi="Times New Roman" w:cs="Times New Roman"/>
        </w:rPr>
      </w:pPr>
      <w:r w:rsidRPr="00861789">
        <w:rPr>
          <w:rFonts w:ascii="Times New Roman" w:hAnsi="Times New Roman" w:cs="Times New Roman"/>
        </w:rPr>
        <w:t>Viesnīcas (naktsmītnes) pakalpojumi – Rīgā</w:t>
      </w:r>
    </w:p>
    <w:p w:rsidR="00BF3D82" w:rsidRPr="00861789" w:rsidRDefault="00BF3D82" w:rsidP="00BF3D82">
      <w:pPr>
        <w:spacing w:after="0" w:line="240" w:lineRule="auto"/>
        <w:jc w:val="center"/>
        <w:rPr>
          <w:rFonts w:ascii="Times New Roman" w:hAnsi="Times New Roman" w:cs="Times New Roman"/>
        </w:rPr>
      </w:pPr>
      <w:r w:rsidRPr="00861789">
        <w:rPr>
          <w:rFonts w:ascii="Times New Roman" w:hAnsi="Times New Roman" w:cs="Times New Roman"/>
        </w:rPr>
        <w:t>Viesnīcai jāatrodas Rīgas pilsētas administratīvajā teritorijā</w:t>
      </w:r>
    </w:p>
    <w:p w:rsidR="00BF3D82" w:rsidRPr="00861789" w:rsidRDefault="00BF3D82" w:rsidP="00BF3D82">
      <w:pPr>
        <w:spacing w:after="0" w:line="240" w:lineRule="auto"/>
        <w:jc w:val="center"/>
        <w:rPr>
          <w:rFonts w:ascii="Times New Roman" w:hAnsi="Times New Roman" w:cs="Times New Roman"/>
        </w:rPr>
      </w:pPr>
    </w:p>
    <w:tbl>
      <w:tblPr>
        <w:tblW w:w="632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1"/>
        <w:gridCol w:w="5942"/>
        <w:gridCol w:w="2409"/>
      </w:tblGrid>
      <w:tr w:rsidR="00BF3D82" w:rsidRPr="00861789" w:rsidTr="001A47A0">
        <w:tc>
          <w:tcPr>
            <w:tcW w:w="1124" w:type="pct"/>
            <w:shd w:val="clear" w:color="auto" w:fill="F2F2F2" w:themeFill="background1" w:themeFillShade="F2"/>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bCs/>
              </w:rPr>
              <w:t>Nepieciešamais pakalpojums</w:t>
            </w:r>
          </w:p>
        </w:tc>
        <w:tc>
          <w:tcPr>
            <w:tcW w:w="2758" w:type="pct"/>
            <w:shd w:val="clear" w:color="auto" w:fill="F2F2F2" w:themeFill="background1" w:themeFillShade="F2"/>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bCs/>
              </w:rPr>
              <w:t>Apraksts</w:t>
            </w:r>
          </w:p>
        </w:tc>
        <w:tc>
          <w:tcPr>
            <w:tcW w:w="1118" w:type="pct"/>
            <w:shd w:val="clear" w:color="auto" w:fill="F2F2F2" w:themeFill="background1" w:themeFillShade="F2"/>
            <w:vAlign w:val="center"/>
          </w:tcPr>
          <w:p w:rsidR="00BF3D82" w:rsidRPr="00861789" w:rsidRDefault="00BF3D82" w:rsidP="001A47A0">
            <w:pPr>
              <w:suppressAutoHyphens/>
              <w:spacing w:before="40" w:after="40"/>
              <w:jc w:val="center"/>
              <w:rPr>
                <w:rFonts w:ascii="Times New Roman" w:hAnsi="Times New Roman" w:cs="Times New Roman"/>
                <w:b/>
                <w:bCs/>
              </w:rPr>
            </w:pPr>
            <w:r w:rsidRPr="00861789">
              <w:rPr>
                <w:rFonts w:ascii="Times New Roman" w:hAnsi="Times New Roman" w:cs="Times New Roman"/>
                <w:b/>
                <w:bCs/>
              </w:rPr>
              <w:t>Piedāvājums</w:t>
            </w:r>
          </w:p>
        </w:tc>
      </w:tr>
      <w:tr w:rsidR="00BF3D82" w:rsidRPr="00861789" w:rsidTr="001A47A0">
        <w:tc>
          <w:tcPr>
            <w:tcW w:w="1124" w:type="pct"/>
            <w:vAlign w:val="center"/>
          </w:tcPr>
          <w:p w:rsidR="00BF3D82" w:rsidRPr="00861789" w:rsidRDefault="00BF3D82" w:rsidP="001A47A0">
            <w:pPr>
              <w:pStyle w:val="BodyText3"/>
              <w:jc w:val="center"/>
              <w:rPr>
                <w:rFonts w:ascii="Times New Roman" w:hAnsi="Times New Roman" w:cs="Times New Roman"/>
                <w:b/>
                <w:sz w:val="22"/>
                <w:szCs w:val="22"/>
              </w:rPr>
            </w:pPr>
            <w:r w:rsidRPr="00861789">
              <w:rPr>
                <w:rFonts w:ascii="Times New Roman" w:hAnsi="Times New Roman" w:cs="Times New Roman"/>
                <w:b/>
                <w:sz w:val="22"/>
                <w:szCs w:val="22"/>
              </w:rPr>
              <w:t>Viesnīcu /viesu namu pakalpojumi</w:t>
            </w:r>
          </w:p>
        </w:tc>
        <w:tc>
          <w:tcPr>
            <w:tcW w:w="2758" w:type="pct"/>
            <w:vAlign w:val="center"/>
          </w:tcPr>
          <w:p w:rsidR="00BF3D82" w:rsidRPr="00861789" w:rsidRDefault="00BF3D82" w:rsidP="001A47A0">
            <w:pPr>
              <w:suppressAutoHyphens/>
              <w:spacing w:before="40" w:after="40"/>
              <w:jc w:val="both"/>
              <w:rPr>
                <w:rFonts w:ascii="Times New Roman" w:hAnsi="Times New Roman" w:cs="Times New Roman"/>
              </w:rPr>
            </w:pPr>
            <w:r w:rsidRPr="00861789">
              <w:rPr>
                <w:rFonts w:ascii="Times New Roman" w:hAnsi="Times New Roman" w:cs="Times New Roman"/>
              </w:rPr>
              <w:t>viesnīcas/viesu nami, kas atbilst noteiktajiem trīszvaigžņu, četrzvaigžņu vai pieczvaigžņu standartiem</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Viesnīcu / viesu namu sadalījums:</w:t>
            </w:r>
          </w:p>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BF3D82">
            <w:pPr>
              <w:pStyle w:val="BodyText2"/>
              <w:numPr>
                <w:ilvl w:val="0"/>
                <w:numId w:val="3"/>
              </w:numPr>
              <w:suppressAutoHyphens/>
              <w:spacing w:before="40" w:after="40" w:line="240" w:lineRule="auto"/>
              <w:jc w:val="both"/>
              <w:rPr>
                <w:rFonts w:ascii="Times New Roman" w:hAnsi="Times New Roman" w:cs="Times New Roman"/>
              </w:rPr>
            </w:pPr>
            <w:r w:rsidRPr="00861789">
              <w:rPr>
                <w:rFonts w:ascii="Times New Roman" w:hAnsi="Times New Roman" w:cs="Times New Roman"/>
              </w:rPr>
              <w:t>viesnīcas/ viesu nami, kurās mitināsies basketbola komandas un to pavadošais personāls (trīszvaigžņu vai četrzvaigžņu);</w:t>
            </w:r>
          </w:p>
          <w:p w:rsidR="00BF3D82" w:rsidRPr="00861789" w:rsidRDefault="00BF3D82" w:rsidP="00BF3D82">
            <w:pPr>
              <w:numPr>
                <w:ilvl w:val="0"/>
                <w:numId w:val="3"/>
              </w:numPr>
              <w:suppressAutoHyphens/>
              <w:spacing w:before="40" w:after="40" w:line="240" w:lineRule="auto"/>
              <w:jc w:val="both"/>
              <w:rPr>
                <w:rFonts w:ascii="Times New Roman" w:hAnsi="Times New Roman" w:cs="Times New Roman"/>
                <w:b/>
              </w:rPr>
            </w:pPr>
            <w:r w:rsidRPr="00861789">
              <w:rPr>
                <w:rFonts w:ascii="Times New Roman" w:hAnsi="Times New Roman" w:cs="Times New Roman"/>
              </w:rPr>
              <w:t>viesnīcas, kurās mitināsies ar Čempionātu saistītās amatpersonas (trīszvaigžņu, četrzvaigžņu vai pieczvaigžņu).</w:t>
            </w:r>
          </w:p>
        </w:tc>
        <w:tc>
          <w:tcPr>
            <w:tcW w:w="1118" w:type="pct"/>
          </w:tcPr>
          <w:p w:rsidR="00BF3D82" w:rsidRPr="00861789" w:rsidRDefault="00BF3D82" w:rsidP="001A47A0">
            <w:pPr>
              <w:pStyle w:val="BodyText2"/>
              <w:spacing w:before="40" w:after="40"/>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Viesnīcu / viesu namu pakalpojumu saņemšanas termiņi:</w:t>
            </w:r>
          </w:p>
        </w:tc>
        <w:tc>
          <w:tcPr>
            <w:tcW w:w="2758" w:type="pct"/>
            <w:vAlign w:val="center"/>
          </w:tcPr>
          <w:p w:rsidR="00BF3D82" w:rsidRPr="00861789" w:rsidRDefault="00BF3D82" w:rsidP="001A47A0">
            <w:pPr>
              <w:suppressAutoHyphens/>
              <w:spacing w:before="40" w:after="40"/>
              <w:rPr>
                <w:rFonts w:ascii="Times New Roman" w:hAnsi="Times New Roman" w:cs="Times New Roman"/>
              </w:rPr>
            </w:pPr>
            <w:r w:rsidRPr="00861789">
              <w:rPr>
                <w:rFonts w:ascii="Times New Roman" w:hAnsi="Times New Roman" w:cs="Times New Roman"/>
                <w:sz w:val="24"/>
                <w:szCs w:val="24"/>
              </w:rPr>
              <w:t xml:space="preserve"> </w:t>
            </w:r>
            <w:r w:rsidRPr="00861789">
              <w:rPr>
                <w:rFonts w:ascii="Times New Roman" w:eastAsia="Arial" w:hAnsi="Times New Roman" w:cs="Times New Roman"/>
                <w:sz w:val="24"/>
                <w:szCs w:val="24"/>
              </w:rPr>
              <w:t xml:space="preserve">no 2013.gada </w:t>
            </w:r>
            <w:r w:rsidRPr="00861789">
              <w:rPr>
                <w:rFonts w:ascii="Times New Roman" w:hAnsi="Times New Roman" w:cs="Times New Roman"/>
                <w:sz w:val="24"/>
                <w:szCs w:val="24"/>
              </w:rPr>
              <w:t>25.jūlija līdz 2013.gada 29.jūlijam</w:t>
            </w:r>
          </w:p>
        </w:tc>
        <w:tc>
          <w:tcPr>
            <w:tcW w:w="1118" w:type="pct"/>
          </w:tcPr>
          <w:p w:rsidR="00BF3D82" w:rsidRPr="00861789" w:rsidRDefault="00BF3D82" w:rsidP="001A47A0">
            <w:pPr>
              <w:suppressAutoHyphens/>
              <w:spacing w:before="40" w:after="40"/>
              <w:jc w:val="center"/>
              <w:rPr>
                <w:rFonts w:ascii="Times New Roman" w:hAnsi="Times New Roman" w:cs="Times New Roman"/>
                <w:i/>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Viesnīcas / viesu namu atrašanās vieta:</w:t>
            </w:r>
          </w:p>
        </w:tc>
        <w:tc>
          <w:tcPr>
            <w:tcW w:w="2758" w:type="pct"/>
            <w:vAlign w:val="center"/>
          </w:tcPr>
          <w:p w:rsidR="00BF3D82" w:rsidRPr="00861789" w:rsidRDefault="00BF3D82" w:rsidP="001A47A0">
            <w:pPr>
              <w:suppressAutoHyphens/>
              <w:spacing w:before="40" w:after="40"/>
              <w:rPr>
                <w:rFonts w:ascii="Times New Roman" w:hAnsi="Times New Roman" w:cs="Times New Roman"/>
              </w:rPr>
            </w:pPr>
            <w:r w:rsidRPr="00861789">
              <w:rPr>
                <w:rFonts w:ascii="Times New Roman" w:hAnsi="Times New Roman" w:cs="Times New Roman"/>
              </w:rPr>
              <w:t xml:space="preserve">pārvietojoties ar automašīnu, ne vairāk kā 10 (desmit) minūšu attālumā no treniņu vietas (Arēna Rīga). </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Komandu izvietojums viesnīcā:</w:t>
            </w:r>
          </w:p>
        </w:tc>
        <w:tc>
          <w:tcPr>
            <w:tcW w:w="2758" w:type="pct"/>
            <w:vAlign w:val="center"/>
          </w:tcPr>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Katra komanda (17 personas) jāizvieto vienā viesnīcā/viesu namā.</w:t>
            </w:r>
          </w:p>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Viesnīcā jābūt iespējai vienlaicīgi izmitināt vismaz 36 personas divvietīgos numuros un 30 personas vienvietīgos numuros.</w:t>
            </w:r>
          </w:p>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Ar Čempionātu saistītās amatpersonas (19 personas) jāizmitina vienā viesnīcā.</w:t>
            </w:r>
          </w:p>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Viesnīcai jābūt iespējai ar Čempionātu saistītās amatpersonas izmitināt biznesa klases numuriņos.</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Viesnīcas / viesu namu numuru iedalījums:</w:t>
            </w:r>
          </w:p>
        </w:tc>
        <w:tc>
          <w:tcPr>
            <w:tcW w:w="2758" w:type="pct"/>
            <w:vAlign w:val="center"/>
          </w:tcPr>
          <w:p w:rsidR="00BF3D82" w:rsidRPr="00861789" w:rsidRDefault="00BF3D82" w:rsidP="00BF3D82">
            <w:pPr>
              <w:numPr>
                <w:ilvl w:val="0"/>
                <w:numId w:val="4"/>
              </w:numPr>
              <w:suppressAutoHyphens/>
              <w:spacing w:before="40" w:after="40" w:line="240" w:lineRule="auto"/>
              <w:jc w:val="center"/>
              <w:rPr>
                <w:rFonts w:ascii="Times New Roman" w:hAnsi="Times New Roman" w:cs="Times New Roman"/>
              </w:rPr>
            </w:pPr>
            <w:r w:rsidRPr="00861789">
              <w:rPr>
                <w:rFonts w:ascii="Times New Roman" w:hAnsi="Times New Roman" w:cs="Times New Roman"/>
              </w:rPr>
              <w:t>standarta vienvietīgie;</w:t>
            </w:r>
          </w:p>
          <w:p w:rsidR="00BF3D82" w:rsidRPr="00861789" w:rsidRDefault="00BF3D82" w:rsidP="00BF3D82">
            <w:pPr>
              <w:numPr>
                <w:ilvl w:val="0"/>
                <w:numId w:val="4"/>
              </w:numPr>
              <w:suppressAutoHyphens/>
              <w:spacing w:before="40" w:after="40" w:line="240" w:lineRule="auto"/>
              <w:jc w:val="center"/>
              <w:rPr>
                <w:rFonts w:ascii="Times New Roman" w:hAnsi="Times New Roman" w:cs="Times New Roman"/>
              </w:rPr>
            </w:pPr>
            <w:r w:rsidRPr="00861789">
              <w:rPr>
                <w:rFonts w:ascii="Times New Roman" w:hAnsi="Times New Roman" w:cs="Times New Roman"/>
              </w:rPr>
              <w:t>standarta divvietīgie (ar atsevišķām gultas vietām);</w:t>
            </w:r>
          </w:p>
          <w:p w:rsidR="00BF3D82" w:rsidRPr="00861789" w:rsidRDefault="00BF3D82" w:rsidP="00BF3D82">
            <w:pPr>
              <w:numPr>
                <w:ilvl w:val="0"/>
                <w:numId w:val="4"/>
              </w:numPr>
              <w:suppressAutoHyphens/>
              <w:spacing w:before="40" w:after="40" w:line="240" w:lineRule="auto"/>
              <w:jc w:val="center"/>
              <w:rPr>
                <w:rFonts w:ascii="Times New Roman" w:hAnsi="Times New Roman" w:cs="Times New Roman"/>
                <w:b/>
              </w:rPr>
            </w:pPr>
            <w:r w:rsidRPr="00861789">
              <w:rPr>
                <w:rFonts w:ascii="Times New Roman" w:hAnsi="Times New Roman" w:cs="Times New Roman"/>
              </w:rPr>
              <w:t>biznesa klases numuriņi.</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Numuru skaits (komandu viesnīcā):</w:t>
            </w:r>
          </w:p>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no 6 standarta divvietīgajiem numuriņiem (ar 2 gultām);</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no 8 standarta vienvietīgajiem numuriņiem.</w:t>
            </w:r>
          </w:p>
          <w:p w:rsidR="00BF3D82" w:rsidRPr="00861789" w:rsidRDefault="00BF3D82" w:rsidP="001A47A0">
            <w:pPr>
              <w:spacing w:after="0" w:line="240" w:lineRule="auto"/>
              <w:jc w:val="center"/>
            </w:pPr>
            <w:r w:rsidRPr="00861789">
              <w:rPr>
                <w:rFonts w:ascii="Times New Roman" w:hAnsi="Times New Roman" w:cs="Times New Roman"/>
              </w:rPr>
              <w:t>Visiem minētajiem numuriņiem jābūt izvietotiem vienā viesnīcā/viesu namā</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Numuru skaits (ar Čempionātu saistīto amatpersonu viesnīcā)</w:t>
            </w:r>
          </w:p>
        </w:tc>
        <w:tc>
          <w:tcPr>
            <w:tcW w:w="2758" w:type="pct"/>
            <w:vAlign w:val="center"/>
          </w:tcPr>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sākot no19 biznesa klases numuriņiem.</w:t>
            </w:r>
          </w:p>
          <w:p w:rsidR="00BF3D82" w:rsidRPr="00861789" w:rsidRDefault="00BF3D82" w:rsidP="001A47A0">
            <w:pPr>
              <w:suppressAutoHyphens/>
              <w:spacing w:before="40" w:after="40"/>
              <w:rPr>
                <w:rFonts w:ascii="Times New Roman" w:hAnsi="Times New Roman" w:cs="Times New Roman"/>
              </w:rPr>
            </w:pP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rPr>
          <w:trHeight w:val="1856"/>
        </w:trPr>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Numura aprīkojums (iekļauts līguma cenā)</w:t>
            </w:r>
          </w:p>
        </w:tc>
        <w:tc>
          <w:tcPr>
            <w:tcW w:w="2758" w:type="pct"/>
            <w:vAlign w:val="center"/>
          </w:tcPr>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vanna vai dušas kabīne;</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TV/kabeļtelevīzija vai satelīttelevīzija;</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telefons;</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bezvadu internets visā viesnīcas teritorijā;</w:t>
            </w:r>
          </w:p>
          <w:p w:rsidR="00BF3D82" w:rsidRPr="00861789" w:rsidRDefault="00BF3D82" w:rsidP="001A47A0">
            <w:pPr>
              <w:suppressAutoHyphens/>
              <w:spacing w:after="0" w:line="240" w:lineRule="auto"/>
              <w:jc w:val="center"/>
              <w:rPr>
                <w:rFonts w:ascii="Times New Roman" w:hAnsi="Times New Roman" w:cs="Times New Roman"/>
              </w:rPr>
            </w:pPr>
            <w:r w:rsidRPr="00861789">
              <w:rPr>
                <w:rFonts w:ascii="Times New Roman" w:hAnsi="Times New Roman" w:cs="Times New Roman"/>
              </w:rPr>
              <w:t>drēbju skapis;</w:t>
            </w:r>
          </w:p>
          <w:p w:rsidR="00BF3D82" w:rsidRPr="00861789" w:rsidRDefault="00BF3D82" w:rsidP="001A47A0">
            <w:pPr>
              <w:spacing w:after="0" w:line="240" w:lineRule="auto"/>
              <w:jc w:val="center"/>
              <w:rPr>
                <w:rFonts w:ascii="Times New Roman" w:hAnsi="Times New Roman" w:cs="Times New Roman"/>
                <w:b/>
              </w:rPr>
            </w:pPr>
            <w:r w:rsidRPr="00861789">
              <w:rPr>
                <w:rFonts w:ascii="Times New Roman" w:hAnsi="Times New Roman" w:cs="Times New Roman"/>
              </w:rPr>
              <w:t>dvieļi/papildus segas.</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Pakalpojumi (iekļauti līguma cenā):</w:t>
            </w:r>
          </w:p>
        </w:tc>
        <w:tc>
          <w:tcPr>
            <w:tcW w:w="2758" w:type="pct"/>
            <w:vAlign w:val="center"/>
          </w:tcPr>
          <w:p w:rsidR="00BF3D82" w:rsidRPr="00861789" w:rsidRDefault="00BF3D82" w:rsidP="001A47A0">
            <w:pPr>
              <w:suppressAutoHyphens/>
              <w:spacing w:before="40" w:after="40"/>
              <w:jc w:val="center"/>
              <w:rPr>
                <w:rFonts w:ascii="Times New Roman" w:hAnsi="Times New Roman" w:cs="Times New Roman"/>
              </w:rPr>
            </w:pPr>
            <w:r w:rsidRPr="00861789">
              <w:rPr>
                <w:rFonts w:ascii="Times New Roman" w:hAnsi="Times New Roman" w:cs="Times New Roman"/>
              </w:rPr>
              <w:t>Autostāvvieta</w:t>
            </w:r>
          </w:p>
        </w:tc>
        <w:tc>
          <w:tcPr>
            <w:tcW w:w="1118" w:type="pct"/>
          </w:tcPr>
          <w:p w:rsidR="00BF3D82" w:rsidRPr="00861789" w:rsidRDefault="00BF3D82" w:rsidP="001A47A0">
            <w:pPr>
              <w:suppressAutoHyphens/>
              <w:spacing w:before="40" w:after="40"/>
              <w:jc w:val="center"/>
              <w:rPr>
                <w:rFonts w:ascii="Times New Roman" w:hAnsi="Times New Roman" w:cs="Times New Roman"/>
              </w:rPr>
            </w:pPr>
          </w:p>
        </w:tc>
      </w:tr>
      <w:tr w:rsidR="00BF3D82" w:rsidRPr="00861789" w:rsidTr="001A47A0">
        <w:tc>
          <w:tcPr>
            <w:tcW w:w="1124" w:type="pc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 xml:space="preserve">Papildus pakalpojumi </w:t>
            </w:r>
            <w:r w:rsidRPr="00861789">
              <w:rPr>
                <w:rFonts w:ascii="Times New Roman" w:hAnsi="Times New Roman" w:cs="Times New Roman"/>
                <w:b/>
              </w:rPr>
              <w:lastRenderedPageBreak/>
              <w:t>un iespējas:</w:t>
            </w:r>
          </w:p>
        </w:tc>
        <w:tc>
          <w:tcPr>
            <w:tcW w:w="2758" w:type="pct"/>
            <w:vAlign w:val="center"/>
          </w:tcPr>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r w:rsidRPr="00861789">
              <w:rPr>
                <w:rFonts w:ascii="Times New Roman" w:hAnsi="Times New Roman" w:cs="Times New Roman"/>
              </w:rPr>
              <w:t>Apspriežu (konferenču) telpas (TV, video, DVD, projektors, tāfele vai "flipchart")</w:t>
            </w:r>
          </w:p>
          <w:p w:rsidR="00BF3D82" w:rsidRPr="00861789" w:rsidRDefault="00BF3D82" w:rsidP="001A47A0">
            <w:pPr>
              <w:spacing w:after="0" w:line="240" w:lineRule="auto"/>
              <w:jc w:val="center"/>
              <w:rPr>
                <w:rFonts w:ascii="Times New Roman" w:hAnsi="Times New Roman" w:cs="Times New Roman"/>
                <w:b/>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restart"/>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Iespēja viesnīcas telpās izvietot informācijas stendu un reklāmas materiālus.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Papildus dvieļu īre/mazgāšana</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Pieejams medicīnas personāls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pPr>
            <w:r w:rsidRPr="00861789">
              <w:rPr>
                <w:rFonts w:ascii="Times New Roman" w:hAnsi="Times New Roman" w:cs="Times New Roman"/>
              </w:rPr>
              <w:t>Sporta formu mazgāšanas iespējas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Pieejama trenažieru zāle</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rPr>
              <w:t>Pieejama pirts, sauna</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rPr>
          <w:cantSplit/>
        </w:trPr>
        <w:tc>
          <w:tcPr>
            <w:tcW w:w="1124" w:type="pct"/>
            <w:vMerge w:val="restart"/>
            <w:vAlign w:val="center"/>
          </w:tcPr>
          <w:p w:rsidR="00BF3D82" w:rsidRPr="00861789" w:rsidRDefault="00BF3D82" w:rsidP="001A47A0">
            <w:pPr>
              <w:suppressAutoHyphens/>
              <w:spacing w:before="40" w:after="40"/>
              <w:jc w:val="center"/>
              <w:rPr>
                <w:rFonts w:ascii="Times New Roman" w:hAnsi="Times New Roman" w:cs="Times New Roman"/>
                <w:b/>
              </w:rPr>
            </w:pPr>
            <w:r w:rsidRPr="00861789">
              <w:rPr>
                <w:rFonts w:ascii="Times New Roman" w:hAnsi="Times New Roman" w:cs="Times New Roman"/>
                <w:b/>
              </w:rPr>
              <w:t>Ēdināšanas pakalpojumi (</w:t>
            </w:r>
            <w:r w:rsidRPr="00861789">
              <w:rPr>
                <w:rFonts w:ascii="Times New Roman" w:eastAsia="Arial" w:hAnsi="Times New Roman" w:cs="Times New Roman"/>
                <w:b/>
                <w:kern w:val="1"/>
              </w:rPr>
              <w:t>pasūtītāja budžeta iespējas ir maksa par vienas personas ēdināšanu saskaņā ar minētajiem nosacījumiem – LVL 14,00 dienā, ieskaitot nodokļus</w:t>
            </w:r>
            <w:r w:rsidRPr="00861789">
              <w:rPr>
                <w:rFonts w:ascii="Times New Roman" w:hAnsi="Times New Roman" w:cs="Times New Roman"/>
                <w:b/>
              </w:rPr>
              <w:t>)</w:t>
            </w:r>
          </w:p>
        </w:tc>
        <w:tc>
          <w:tcPr>
            <w:tcW w:w="2758" w:type="pct"/>
            <w:vAlign w:val="center"/>
          </w:tcPr>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r w:rsidRPr="00861789">
              <w:rPr>
                <w:rFonts w:ascii="Times New Roman" w:hAnsi="Times New Roman" w:cs="Times New Roman"/>
              </w:rPr>
              <w:t>Nodrošināt trīs ēdienreizes viesnīcā/viesu namā brokastis, pusdienas un vakariņas.</w:t>
            </w:r>
          </w:p>
          <w:p w:rsidR="00BF3D82" w:rsidRPr="00861789" w:rsidRDefault="00BF3D82" w:rsidP="001A47A0">
            <w:pPr>
              <w:autoSpaceDE w:val="0"/>
              <w:autoSpaceDN w:val="0"/>
              <w:adjustRightInd w:val="0"/>
              <w:spacing w:after="0" w:line="240" w:lineRule="auto"/>
              <w:jc w:val="center"/>
              <w:rPr>
                <w:rFonts w:ascii="Times New Roman" w:hAnsi="Times New Roman" w:cs="Times New Roman"/>
              </w:rPr>
            </w:pPr>
            <w:r w:rsidRPr="00861789">
              <w:rPr>
                <w:rFonts w:ascii="Times New Roman" w:hAnsi="Times New Roman" w:cs="Times New Roman"/>
              </w:rPr>
              <w:t>Ēdienreižu laikus ir iespējams pielāgot katras komandas treniņu un spēļu laikiem (piemēram, ar iespēju organizēt vēlās vakariņas līdz plkst.24.00.</w:t>
            </w:r>
          </w:p>
          <w:p w:rsidR="00BF3D82" w:rsidRPr="00861789" w:rsidRDefault="00BF3D82" w:rsidP="001A47A0">
            <w:pPr>
              <w:spacing w:after="0" w:line="240" w:lineRule="auto"/>
              <w:jc w:val="center"/>
            </w:pPr>
            <w:r w:rsidRPr="00861789">
              <w:rPr>
                <w:rFonts w:ascii="Times New Roman" w:hAnsi="Times New Roman" w:cs="Times New Roman"/>
              </w:rPr>
              <w:t>Ēdināšana jānodrošina bufetes stilā (zviedru galds).</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r w:rsidR="00BF3D82" w:rsidRPr="00861789" w:rsidTr="001A47A0">
        <w:trPr>
          <w:cantSplit/>
        </w:trPr>
        <w:tc>
          <w:tcPr>
            <w:tcW w:w="1124" w:type="pct"/>
            <w:vMerge/>
            <w:vAlign w:val="center"/>
          </w:tcPr>
          <w:p w:rsidR="00BF3D82" w:rsidRPr="00861789" w:rsidRDefault="00BF3D82" w:rsidP="001A47A0">
            <w:pPr>
              <w:suppressAutoHyphens/>
              <w:spacing w:before="40" w:after="40"/>
              <w:jc w:val="center"/>
              <w:rPr>
                <w:rFonts w:ascii="Times New Roman" w:hAnsi="Times New Roman" w:cs="Times New Roman"/>
                <w:b/>
              </w:rPr>
            </w:pPr>
          </w:p>
        </w:tc>
        <w:tc>
          <w:tcPr>
            <w:tcW w:w="2758" w:type="pct"/>
            <w:vAlign w:val="center"/>
          </w:tcPr>
          <w:p w:rsidR="00BF3D82" w:rsidRPr="00861789" w:rsidRDefault="00BF3D82" w:rsidP="001A47A0">
            <w:pPr>
              <w:pStyle w:val="BodyText2"/>
              <w:spacing w:after="0" w:line="240" w:lineRule="auto"/>
              <w:jc w:val="center"/>
              <w:rPr>
                <w:rFonts w:ascii="Times New Roman" w:eastAsia="Arial" w:hAnsi="Times New Roman" w:cs="Times New Roman"/>
                <w:kern w:val="1"/>
              </w:rPr>
            </w:pPr>
            <w:r w:rsidRPr="00861789">
              <w:rPr>
                <w:rFonts w:ascii="Times New Roman" w:eastAsia="Arial" w:hAnsi="Times New Roman" w:cs="Times New Roman"/>
                <w:kern w:val="1"/>
              </w:rPr>
              <w:t>Ēdienam ir jābūt pietiekamā daudzumā, nepieciešamības gadījumā jāņem vērā valstu ēšanas īpatnības.</w:t>
            </w:r>
          </w:p>
          <w:p w:rsidR="00BF3D82" w:rsidRPr="00861789" w:rsidRDefault="00BF3D82" w:rsidP="001A47A0">
            <w:pPr>
              <w:spacing w:after="0" w:line="240" w:lineRule="auto"/>
              <w:jc w:val="center"/>
              <w:rPr>
                <w:rFonts w:ascii="Times New Roman" w:hAnsi="Times New Roman" w:cs="Times New Roman"/>
              </w:rPr>
            </w:pPr>
            <w:r w:rsidRPr="00861789">
              <w:rPr>
                <w:rFonts w:ascii="Times New Roman" w:hAnsi="Times New Roman" w:cs="Times New Roman"/>
                <w:u w:val="single"/>
              </w:rPr>
              <w:t>Brokastīs:</w:t>
            </w:r>
            <w:r w:rsidRPr="00861789">
              <w:rPr>
                <w:rFonts w:ascii="Times New Roman" w:hAnsi="Times New Roman" w:cs="Times New Roman"/>
              </w:rPr>
              <w:t xml:space="preserve"> Brokastu pārslas (vismaz 2 veidi), maize, kruasāni vai mazi keksi (</w:t>
            </w:r>
            <w:r w:rsidRPr="00861789">
              <w:rPr>
                <w:rFonts w:ascii="Times New Roman" w:hAnsi="Times New Roman" w:cs="Times New Roman"/>
                <w:i/>
              </w:rPr>
              <w:t>muffins</w:t>
            </w:r>
            <w:r w:rsidRPr="00861789">
              <w:rPr>
                <w:rFonts w:ascii="Times New Roman" w:hAnsi="Times New Roman" w:cs="Times New Roman"/>
              </w:rPr>
              <w:t>), jogurts (naturāls un ar augļiem), medus, svaigi augļi (vismaz 3 dažādi augļu veidi, no kuriem vienam obligāti ir jābūt banāniem), augļu sulas (vienmēr apelsīnu plus vienu citu), marmelāde, sviests, ievārījums, olas, piens, kafija un tēja. Komandām vienmēr ir jābūt pieejamam dzeramajam ūdenim pudelēs.</w:t>
            </w:r>
          </w:p>
          <w:p w:rsidR="00BF3D82" w:rsidRPr="00861789" w:rsidRDefault="00BF3D82" w:rsidP="001A47A0">
            <w:pPr>
              <w:spacing w:after="0" w:line="240" w:lineRule="auto"/>
              <w:jc w:val="center"/>
            </w:pPr>
            <w:r w:rsidRPr="00861789">
              <w:rPr>
                <w:rFonts w:ascii="Times New Roman" w:hAnsi="Times New Roman" w:cs="Times New Roman"/>
                <w:u w:val="single"/>
              </w:rPr>
              <w:t>Pusdienās un vakariņās:</w:t>
            </w:r>
            <w:r w:rsidRPr="00861789">
              <w:rPr>
                <w:rFonts w:ascii="Times New Roman" w:hAnsi="Times New Roman" w:cs="Times New Roman"/>
              </w:rPr>
              <w:t xml:space="preserve"> Pastai (makaroni bez jebkādām piedevām) un rīsiem ir jābūt pasniegtiem katrās pusdienās un vakariņās un to veidiem būtu jāatšķiras katru dienu. Piedevas (mērces) ir jāpasniedz atsevišķi. Dažāda veida gaļa un zivs (bez asakām) ir jābūt pasniegtai katrā ēdienreizē – normāli, gaļai pusdienās un zivij vakariņās. Gan zivs, gan gaļa ir jāpasniedz atsevišķi bez piedevām (mērces jāpasniedz atsevišķi).Ir jābūt pieejamam salātu bāram ar salātiem, tomātiem, gurķiem, sieru un dārzeņiem. Tāpat zivi un gaļu var kombinēt ar kartupeļiem un olām. Desertam ir jāiekļauj svaigi augļi, jogurts un kūciņas. Augļu sulai un maizei vienmēr ir jābūt pieejamai gan pusdienās, gan vakariņās. Komandām vienmēr ir jābūt pieejamam dzeramajam ūdenim pudelēs.</w:t>
            </w:r>
          </w:p>
        </w:tc>
        <w:tc>
          <w:tcPr>
            <w:tcW w:w="1118" w:type="pct"/>
          </w:tcPr>
          <w:p w:rsidR="00BF3D82" w:rsidRPr="00861789" w:rsidRDefault="00BF3D82" w:rsidP="001A47A0">
            <w:pPr>
              <w:autoSpaceDE w:val="0"/>
              <w:autoSpaceDN w:val="0"/>
              <w:adjustRightInd w:val="0"/>
              <w:spacing w:before="40" w:after="40"/>
              <w:jc w:val="center"/>
              <w:rPr>
                <w:rFonts w:ascii="Times New Roman" w:hAnsi="Times New Roman" w:cs="Times New Roman"/>
              </w:rPr>
            </w:pPr>
          </w:p>
        </w:tc>
      </w:tr>
    </w:tbl>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both"/>
        <w:rPr>
          <w:rFonts w:ascii="Times New Roman" w:hAnsi="Times New Roman" w:cs="Times New Roman"/>
        </w:rPr>
      </w:pPr>
      <w:r w:rsidRPr="00861789">
        <w:rPr>
          <w:rFonts w:ascii="Times New Roman" w:hAnsi="Times New Roman" w:cs="Times New Roman"/>
        </w:rPr>
        <w:t>Viesnīcas un ēdināšanas pakalpojumus, ievērojot Pasūtītāja nosacījumus, piedāvājam par šādām izmaksām:</w:t>
      </w:r>
    </w:p>
    <w:p w:rsidR="00BF3D82" w:rsidRPr="00861789" w:rsidRDefault="00BF3D82" w:rsidP="00BF3D82">
      <w:pPr>
        <w:spacing w:after="0" w:line="240" w:lineRule="auto"/>
        <w:jc w:val="both"/>
        <w:rPr>
          <w:rFonts w:ascii="Times New Roman" w:hAnsi="Times New Roman" w:cs="Times New Roman"/>
        </w:rPr>
      </w:pPr>
    </w:p>
    <w:tbl>
      <w:tblPr>
        <w:tblW w:w="10015"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4"/>
        <w:gridCol w:w="3969"/>
        <w:gridCol w:w="4252"/>
      </w:tblGrid>
      <w:tr w:rsidR="00BF3D82" w:rsidRPr="00861789" w:rsidTr="001A47A0">
        <w:trPr>
          <w:trHeight w:val="1660"/>
        </w:trPr>
        <w:tc>
          <w:tcPr>
            <w:tcW w:w="1794"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lastRenderedPageBreak/>
              <w:t>Viesnīcas numurs</w:t>
            </w:r>
          </w:p>
        </w:tc>
        <w:tc>
          <w:tcPr>
            <w:tcW w:w="3969"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Cena par personu vienai diennaktij (ieskaitot visas piemērotās atlaides un citus atvieglojumus, kā arī papildu maksas, ja tādas ir paredzētas) (LVL)</w:t>
            </w:r>
          </w:p>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 xml:space="preserve">bez PVN </w:t>
            </w:r>
          </w:p>
        </w:tc>
        <w:tc>
          <w:tcPr>
            <w:tcW w:w="4252"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 xml:space="preserve">Cena par personu vienai diennaktij (ieskaitot visas piemērotās atlaides un citus atvieglojumus, kā arī papildu maksas, ja tādas ir paredzētas) (LVL) </w:t>
            </w:r>
          </w:p>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ar PVN</w:t>
            </w:r>
          </w:p>
        </w:tc>
      </w:tr>
      <w:tr w:rsidR="00BF3D82" w:rsidRPr="00861789" w:rsidTr="001A47A0">
        <w:tc>
          <w:tcPr>
            <w:tcW w:w="1794" w:type="dxa"/>
          </w:tcPr>
          <w:p w:rsidR="00BF3D82" w:rsidRPr="00861789" w:rsidRDefault="00BF3D82" w:rsidP="001A47A0">
            <w:pPr>
              <w:jc w:val="both"/>
              <w:rPr>
                <w:rFonts w:ascii="Times New Roman" w:hAnsi="Times New Roman" w:cs="Times New Roman"/>
              </w:rPr>
            </w:pPr>
            <w:r w:rsidRPr="00861789">
              <w:rPr>
                <w:rFonts w:ascii="Times New Roman" w:hAnsi="Times New Roman" w:cs="Times New Roman"/>
              </w:rPr>
              <w:t xml:space="preserve">Vienvietīgs </w:t>
            </w:r>
          </w:p>
        </w:tc>
        <w:tc>
          <w:tcPr>
            <w:tcW w:w="3969" w:type="dxa"/>
          </w:tcPr>
          <w:p w:rsidR="00BF3D82" w:rsidRPr="00861789" w:rsidRDefault="00BF3D82" w:rsidP="001A47A0">
            <w:pPr>
              <w:rPr>
                <w:rFonts w:ascii="Times New Roman" w:hAnsi="Times New Roman" w:cs="Times New Roman"/>
              </w:rPr>
            </w:pPr>
          </w:p>
        </w:tc>
        <w:tc>
          <w:tcPr>
            <w:tcW w:w="4252" w:type="dxa"/>
          </w:tcPr>
          <w:p w:rsidR="00BF3D82" w:rsidRPr="00861789" w:rsidRDefault="00BF3D82" w:rsidP="001A47A0">
            <w:pPr>
              <w:rPr>
                <w:rFonts w:ascii="Times New Roman" w:hAnsi="Times New Roman" w:cs="Times New Roman"/>
              </w:rPr>
            </w:pPr>
          </w:p>
        </w:tc>
      </w:tr>
      <w:tr w:rsidR="00BF3D82" w:rsidRPr="00861789" w:rsidTr="001A47A0">
        <w:tc>
          <w:tcPr>
            <w:tcW w:w="1794" w:type="dxa"/>
          </w:tcPr>
          <w:p w:rsidR="00BF3D82" w:rsidRPr="00861789" w:rsidRDefault="00BF3D82" w:rsidP="001A47A0">
            <w:pPr>
              <w:jc w:val="both"/>
              <w:rPr>
                <w:rFonts w:ascii="Times New Roman" w:hAnsi="Times New Roman" w:cs="Times New Roman"/>
              </w:rPr>
            </w:pPr>
            <w:r w:rsidRPr="00861789">
              <w:rPr>
                <w:rFonts w:ascii="Times New Roman" w:hAnsi="Times New Roman" w:cs="Times New Roman"/>
              </w:rPr>
              <w:t>Divvietīgs</w:t>
            </w:r>
          </w:p>
        </w:tc>
        <w:tc>
          <w:tcPr>
            <w:tcW w:w="3969" w:type="dxa"/>
          </w:tcPr>
          <w:p w:rsidR="00BF3D82" w:rsidRPr="00861789" w:rsidRDefault="00BF3D82" w:rsidP="001A47A0">
            <w:pPr>
              <w:rPr>
                <w:rFonts w:ascii="Times New Roman" w:hAnsi="Times New Roman" w:cs="Times New Roman"/>
              </w:rPr>
            </w:pPr>
          </w:p>
        </w:tc>
        <w:tc>
          <w:tcPr>
            <w:tcW w:w="4252" w:type="dxa"/>
          </w:tcPr>
          <w:p w:rsidR="00BF3D82" w:rsidRPr="00861789" w:rsidRDefault="00BF3D82" w:rsidP="001A47A0">
            <w:pPr>
              <w:rPr>
                <w:rFonts w:ascii="Times New Roman" w:hAnsi="Times New Roman" w:cs="Times New Roman"/>
              </w:rPr>
            </w:pPr>
          </w:p>
        </w:tc>
      </w:tr>
    </w:tbl>
    <w:p w:rsidR="00BF3D82" w:rsidRPr="00861789" w:rsidRDefault="00BF3D82" w:rsidP="00BF3D82"/>
    <w:p w:rsidR="00BF3D82" w:rsidRPr="00861789" w:rsidRDefault="00BF3D82" w:rsidP="00BF3D82"/>
    <w:tbl>
      <w:tblPr>
        <w:tblW w:w="10015"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4"/>
        <w:gridCol w:w="3969"/>
        <w:gridCol w:w="4252"/>
      </w:tblGrid>
      <w:tr w:rsidR="00BF3D82" w:rsidRPr="00861789" w:rsidTr="001A47A0">
        <w:tc>
          <w:tcPr>
            <w:tcW w:w="1794"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Ēdināšana</w:t>
            </w:r>
          </w:p>
        </w:tc>
        <w:tc>
          <w:tcPr>
            <w:tcW w:w="3969"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Cena (LVL) bez PVN</w:t>
            </w:r>
          </w:p>
        </w:tc>
        <w:tc>
          <w:tcPr>
            <w:tcW w:w="4252" w:type="dxa"/>
            <w:shd w:val="clear" w:color="auto" w:fill="F2F2F2" w:themeFill="background1" w:themeFillShade="F2"/>
            <w:vAlign w:val="center"/>
          </w:tcPr>
          <w:p w:rsidR="00BF3D82" w:rsidRPr="00861789" w:rsidRDefault="00BF3D82" w:rsidP="001A47A0">
            <w:pPr>
              <w:jc w:val="center"/>
              <w:rPr>
                <w:rFonts w:ascii="Times New Roman" w:hAnsi="Times New Roman" w:cs="Times New Roman"/>
                <w:b/>
              </w:rPr>
            </w:pPr>
            <w:r w:rsidRPr="00861789">
              <w:rPr>
                <w:rFonts w:ascii="Times New Roman" w:hAnsi="Times New Roman" w:cs="Times New Roman"/>
                <w:b/>
              </w:rPr>
              <w:t>Cena (LVL ) ar PVN</w:t>
            </w:r>
          </w:p>
        </w:tc>
      </w:tr>
      <w:tr w:rsidR="00BF3D82" w:rsidRPr="00861789" w:rsidTr="001A47A0">
        <w:tc>
          <w:tcPr>
            <w:tcW w:w="1794" w:type="dxa"/>
          </w:tcPr>
          <w:p w:rsidR="00BF3D82" w:rsidRPr="00861789" w:rsidRDefault="00BF3D82" w:rsidP="001A47A0">
            <w:pPr>
              <w:jc w:val="both"/>
              <w:rPr>
                <w:rFonts w:ascii="Times New Roman" w:hAnsi="Times New Roman" w:cs="Times New Roman"/>
              </w:rPr>
            </w:pPr>
            <w:r w:rsidRPr="00861789">
              <w:rPr>
                <w:rFonts w:ascii="Times New Roman" w:hAnsi="Times New Roman" w:cs="Times New Roman"/>
              </w:rPr>
              <w:t>Ēdināšana (vienai personai 3 reizes dienā (brokastis pusdienas, vakariņas)</w:t>
            </w:r>
          </w:p>
        </w:tc>
        <w:tc>
          <w:tcPr>
            <w:tcW w:w="3969" w:type="dxa"/>
          </w:tcPr>
          <w:p w:rsidR="00BF3D82" w:rsidRPr="00861789" w:rsidRDefault="00BF3D82" w:rsidP="001A47A0">
            <w:pPr>
              <w:rPr>
                <w:rFonts w:ascii="Times New Roman" w:hAnsi="Times New Roman" w:cs="Times New Roman"/>
              </w:rPr>
            </w:pPr>
          </w:p>
        </w:tc>
        <w:tc>
          <w:tcPr>
            <w:tcW w:w="4252" w:type="dxa"/>
          </w:tcPr>
          <w:p w:rsidR="00BF3D82" w:rsidRPr="00861789" w:rsidRDefault="00BF3D82" w:rsidP="001A47A0">
            <w:pPr>
              <w:rPr>
                <w:rFonts w:ascii="Times New Roman" w:hAnsi="Times New Roman" w:cs="Times New Roman"/>
              </w:rPr>
            </w:pPr>
          </w:p>
        </w:tc>
      </w:tr>
    </w:tbl>
    <w:p w:rsidR="00BF3D82" w:rsidRPr="00861789" w:rsidRDefault="00BF3D82" w:rsidP="00BF3D82"/>
    <w:p w:rsidR="00BF3D82" w:rsidRPr="00861789" w:rsidRDefault="00BF3D82" w:rsidP="00BF3D82">
      <w:pPr>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Visus iepriekš minētos pakalpojumus nodrošinām bez pārtraukuma laika posmā no</w:t>
      </w:r>
      <w:r w:rsidRPr="00861789">
        <w:rPr>
          <w:rFonts w:ascii="Times New Roman" w:eastAsia="Arial" w:hAnsi="Times New Roman" w:cs="Times New Roman"/>
          <w:sz w:val="24"/>
          <w:szCs w:val="24"/>
        </w:rPr>
        <w:t xml:space="preserve"> 2013.gada </w:t>
      </w:r>
      <w:r w:rsidRPr="00861789">
        <w:rPr>
          <w:rFonts w:ascii="Times New Roman" w:hAnsi="Times New Roman" w:cs="Times New Roman"/>
          <w:sz w:val="24"/>
          <w:szCs w:val="24"/>
        </w:rPr>
        <w:t>25.jūlija līdz 2013.gada 29.jūlijam, attiecīgi precizējot nepieciešamo diennakšu skaitu viesnīcā par faktiski saņemto pakalpojumu apjomu.</w:t>
      </w:r>
    </w:p>
    <w:p w:rsidR="00BF3D82" w:rsidRPr="00861789" w:rsidRDefault="00BF3D82" w:rsidP="00BF3D82">
      <w:pPr>
        <w:spacing w:after="0" w:line="240" w:lineRule="auto"/>
        <w:jc w:val="both"/>
        <w:rPr>
          <w:rFonts w:ascii="Times New Roman" w:hAnsi="Times New Roman" w:cs="Times New Roman"/>
          <w:sz w:val="24"/>
          <w:szCs w:val="24"/>
        </w:rPr>
      </w:pPr>
    </w:p>
    <w:tbl>
      <w:tblPr>
        <w:tblW w:w="0" w:type="auto"/>
        <w:tblLayout w:type="fixed"/>
        <w:tblLook w:val="0000"/>
      </w:tblPr>
      <w:tblGrid>
        <w:gridCol w:w="2977"/>
        <w:gridCol w:w="396"/>
        <w:gridCol w:w="2281"/>
        <w:gridCol w:w="1694"/>
      </w:tblGrid>
      <w:tr w:rsidR="00BF3D82" w:rsidRPr="00861789" w:rsidTr="001A47A0">
        <w:trPr>
          <w:trHeight w:val="397"/>
        </w:trPr>
        <w:tc>
          <w:tcPr>
            <w:tcW w:w="7348" w:type="dxa"/>
            <w:gridSpan w:val="4"/>
          </w:tcPr>
          <w:p w:rsidR="00BF3D82" w:rsidRPr="00861789" w:rsidRDefault="00BF3D82" w:rsidP="001A47A0">
            <w:pPr>
              <w:widowControl w:val="0"/>
              <w:autoSpaceDE w:val="0"/>
              <w:snapToGrid w:val="0"/>
              <w:spacing w:after="0" w:line="240" w:lineRule="auto"/>
              <w:jc w:val="both"/>
              <w:rPr>
                <w:rFonts w:ascii="Times New Roman" w:hAnsi="Times New Roman" w:cs="Times New Roman"/>
                <w:b/>
                <w:sz w:val="24"/>
                <w:szCs w:val="24"/>
              </w:rPr>
            </w:pPr>
            <w:r w:rsidRPr="00861789">
              <w:rPr>
                <w:rFonts w:ascii="Times New Roman" w:hAnsi="Times New Roman" w:cs="Times New Roman"/>
                <w:b/>
                <w:sz w:val="24"/>
                <w:szCs w:val="24"/>
              </w:rPr>
              <w:t>Finanšu piedāvājumu apliecinu:</w:t>
            </w: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Pretendents: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Parakstītāja amats, vārds, uzvārds: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Paraksts: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Datums:</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Borders>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397"/>
        </w:trPr>
        <w:tc>
          <w:tcPr>
            <w:tcW w:w="2977"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3975" w:type="dxa"/>
            <w:gridSpan w:val="2"/>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r>
      <w:tr w:rsidR="00BF3D82" w:rsidRPr="00861789" w:rsidTr="001A47A0">
        <w:trPr>
          <w:trHeight w:val="698"/>
        </w:trPr>
        <w:tc>
          <w:tcPr>
            <w:tcW w:w="2977" w:type="dxa"/>
            <w:vAlign w:val="center"/>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Zīmoga vieta:</w:t>
            </w:r>
          </w:p>
        </w:tc>
        <w:tc>
          <w:tcPr>
            <w:tcW w:w="396" w:type="dxa"/>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2281" w:type="dxa"/>
            <w:tcBorders>
              <w:top w:val="single" w:sz="4" w:space="0" w:color="000000"/>
              <w:left w:val="single" w:sz="4" w:space="0" w:color="000000"/>
              <w:bottom w:val="single" w:sz="4" w:space="0" w:color="000000"/>
            </w:tcBorders>
          </w:tcPr>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p w:rsidR="00BF3D82" w:rsidRPr="00861789" w:rsidRDefault="00BF3D82" w:rsidP="001A47A0">
            <w:pPr>
              <w:widowControl w:val="0"/>
              <w:autoSpaceDE w:val="0"/>
              <w:snapToGrid w:val="0"/>
              <w:spacing w:after="0" w:line="240" w:lineRule="auto"/>
              <w:jc w:val="both"/>
              <w:rPr>
                <w:rFonts w:ascii="Times New Roman" w:hAnsi="Times New Roman" w:cs="Times New Roman"/>
                <w:sz w:val="24"/>
                <w:szCs w:val="24"/>
              </w:rPr>
            </w:pPr>
          </w:p>
        </w:tc>
        <w:tc>
          <w:tcPr>
            <w:tcW w:w="1694" w:type="dxa"/>
            <w:tcBorders>
              <w:left w:val="single" w:sz="4" w:space="0" w:color="000000"/>
            </w:tcBorders>
          </w:tcPr>
          <w:p w:rsidR="00BF3D82" w:rsidRPr="00861789" w:rsidRDefault="00BF3D82" w:rsidP="001A47A0">
            <w:pPr>
              <w:snapToGrid w:val="0"/>
              <w:spacing w:after="0" w:line="240" w:lineRule="auto"/>
              <w:jc w:val="both"/>
              <w:rPr>
                <w:rFonts w:ascii="Times New Roman" w:hAnsi="Times New Roman" w:cs="Times New Roman"/>
                <w:sz w:val="24"/>
                <w:szCs w:val="24"/>
              </w:rPr>
            </w:pPr>
          </w:p>
        </w:tc>
      </w:tr>
    </w:tbl>
    <w:p w:rsidR="00BF3D82" w:rsidRPr="00861789" w:rsidRDefault="00BF3D82" w:rsidP="00BF3D82">
      <w:pP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BF3D82" w:rsidRPr="00861789" w:rsidRDefault="00BF3D82" w:rsidP="00BF3D82">
      <w:pPr>
        <w:spacing w:after="0" w:line="240" w:lineRule="auto"/>
        <w:jc w:val="center"/>
        <w:rPr>
          <w:rFonts w:ascii="Times New Roman" w:hAnsi="Times New Roman" w:cs="Times New Roman"/>
        </w:rPr>
      </w:pPr>
    </w:p>
    <w:p w:rsidR="00166A7B" w:rsidRDefault="00166A7B"/>
    <w:sectPr w:rsidR="00166A7B" w:rsidSect="00166A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61B4"/>
    <w:multiLevelType w:val="multilevel"/>
    <w:tmpl w:val="4D726C3A"/>
    <w:lvl w:ilvl="0">
      <w:start w:val="1"/>
      <w:numFmt w:val="decimal"/>
      <w:lvlText w:val="%1."/>
      <w:lvlJc w:val="left"/>
      <w:pPr>
        <w:tabs>
          <w:tab w:val="num" w:pos="360"/>
        </w:tabs>
        <w:ind w:left="0" w:firstLine="0"/>
      </w:pPr>
      <w:rPr>
        <w:rFonts w:ascii="Times New Roman" w:eastAsiaTheme="minorHAnsi" w:hAnsi="Times New Roman" w:cs="Times New Roman"/>
        <w:b w:val="0"/>
        <w:i w:val="0"/>
        <w:sz w:val="2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53E53EF8"/>
    <w:multiLevelType w:val="multilevel"/>
    <w:tmpl w:val="0BD0776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5E8847ED"/>
    <w:multiLevelType w:val="multilevel"/>
    <w:tmpl w:val="0BD0776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nsid w:val="6D5E0434"/>
    <w:multiLevelType w:val="multilevel"/>
    <w:tmpl w:val="4D726C3A"/>
    <w:lvl w:ilvl="0">
      <w:start w:val="1"/>
      <w:numFmt w:val="decimal"/>
      <w:lvlText w:val="%1."/>
      <w:lvlJc w:val="left"/>
      <w:pPr>
        <w:tabs>
          <w:tab w:val="num" w:pos="360"/>
        </w:tabs>
        <w:ind w:left="0" w:firstLine="0"/>
      </w:pPr>
      <w:rPr>
        <w:rFonts w:ascii="Times New Roman" w:eastAsiaTheme="minorHAnsi" w:hAnsi="Times New Roman" w:cs="Times New Roman"/>
        <w:b w:val="0"/>
        <w:i w:val="0"/>
        <w:sz w:val="2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3D82"/>
    <w:rsid w:val="00000A76"/>
    <w:rsid w:val="00001DB8"/>
    <w:rsid w:val="000101F5"/>
    <w:rsid w:val="00011B62"/>
    <w:rsid w:val="00014106"/>
    <w:rsid w:val="0001436C"/>
    <w:rsid w:val="0002010D"/>
    <w:rsid w:val="0002098B"/>
    <w:rsid w:val="00021AFD"/>
    <w:rsid w:val="00023980"/>
    <w:rsid w:val="0002502D"/>
    <w:rsid w:val="00025A03"/>
    <w:rsid w:val="0002638C"/>
    <w:rsid w:val="00027377"/>
    <w:rsid w:val="00027745"/>
    <w:rsid w:val="00027B7B"/>
    <w:rsid w:val="00030887"/>
    <w:rsid w:val="0003113C"/>
    <w:rsid w:val="0003171C"/>
    <w:rsid w:val="000325F0"/>
    <w:rsid w:val="000366ED"/>
    <w:rsid w:val="00036C9C"/>
    <w:rsid w:val="00040788"/>
    <w:rsid w:val="0004146B"/>
    <w:rsid w:val="0004151F"/>
    <w:rsid w:val="000427B4"/>
    <w:rsid w:val="00046730"/>
    <w:rsid w:val="00046AE1"/>
    <w:rsid w:val="00046C46"/>
    <w:rsid w:val="0004720F"/>
    <w:rsid w:val="00054541"/>
    <w:rsid w:val="00054CBD"/>
    <w:rsid w:val="0005575F"/>
    <w:rsid w:val="00055A3A"/>
    <w:rsid w:val="00055EFB"/>
    <w:rsid w:val="00056179"/>
    <w:rsid w:val="00057F56"/>
    <w:rsid w:val="00064919"/>
    <w:rsid w:val="000667B8"/>
    <w:rsid w:val="00070B55"/>
    <w:rsid w:val="00072BD2"/>
    <w:rsid w:val="00075778"/>
    <w:rsid w:val="00075D7A"/>
    <w:rsid w:val="00076524"/>
    <w:rsid w:val="00077D99"/>
    <w:rsid w:val="000805F3"/>
    <w:rsid w:val="0008192A"/>
    <w:rsid w:val="00084563"/>
    <w:rsid w:val="00086B4A"/>
    <w:rsid w:val="00087BE4"/>
    <w:rsid w:val="00090782"/>
    <w:rsid w:val="00090C80"/>
    <w:rsid w:val="00091544"/>
    <w:rsid w:val="00091CA8"/>
    <w:rsid w:val="000920EB"/>
    <w:rsid w:val="00094100"/>
    <w:rsid w:val="00096CD7"/>
    <w:rsid w:val="000A076C"/>
    <w:rsid w:val="000A5E48"/>
    <w:rsid w:val="000A76CB"/>
    <w:rsid w:val="000B042D"/>
    <w:rsid w:val="000B45F6"/>
    <w:rsid w:val="000B791F"/>
    <w:rsid w:val="000C1850"/>
    <w:rsid w:val="000C3F6C"/>
    <w:rsid w:val="000C4671"/>
    <w:rsid w:val="000C4F78"/>
    <w:rsid w:val="000D029B"/>
    <w:rsid w:val="000D1BAD"/>
    <w:rsid w:val="000D31AB"/>
    <w:rsid w:val="000D3E69"/>
    <w:rsid w:val="000D473F"/>
    <w:rsid w:val="000D68AE"/>
    <w:rsid w:val="000D7C2F"/>
    <w:rsid w:val="000E2135"/>
    <w:rsid w:val="000E2A81"/>
    <w:rsid w:val="000E2BFA"/>
    <w:rsid w:val="000E2E65"/>
    <w:rsid w:val="000E4DBC"/>
    <w:rsid w:val="000E5AEE"/>
    <w:rsid w:val="000F24B5"/>
    <w:rsid w:val="000F729F"/>
    <w:rsid w:val="00100963"/>
    <w:rsid w:val="00100A0A"/>
    <w:rsid w:val="001043EE"/>
    <w:rsid w:val="001064D2"/>
    <w:rsid w:val="00111BD3"/>
    <w:rsid w:val="001137C4"/>
    <w:rsid w:val="00113FDB"/>
    <w:rsid w:val="001177A8"/>
    <w:rsid w:val="00117DE5"/>
    <w:rsid w:val="00120D73"/>
    <w:rsid w:val="001218D2"/>
    <w:rsid w:val="00121D3F"/>
    <w:rsid w:val="00122127"/>
    <w:rsid w:val="00124182"/>
    <w:rsid w:val="001246F4"/>
    <w:rsid w:val="001253D2"/>
    <w:rsid w:val="00126139"/>
    <w:rsid w:val="001267F2"/>
    <w:rsid w:val="001269FA"/>
    <w:rsid w:val="001307A3"/>
    <w:rsid w:val="00130CC7"/>
    <w:rsid w:val="00131995"/>
    <w:rsid w:val="00133326"/>
    <w:rsid w:val="00133BBC"/>
    <w:rsid w:val="00133C33"/>
    <w:rsid w:val="00137496"/>
    <w:rsid w:val="001402FE"/>
    <w:rsid w:val="001408A1"/>
    <w:rsid w:val="00141317"/>
    <w:rsid w:val="001458C2"/>
    <w:rsid w:val="001464D9"/>
    <w:rsid w:val="00146C11"/>
    <w:rsid w:val="00153687"/>
    <w:rsid w:val="00154DCE"/>
    <w:rsid w:val="00157683"/>
    <w:rsid w:val="00157E15"/>
    <w:rsid w:val="00166A7B"/>
    <w:rsid w:val="001675A9"/>
    <w:rsid w:val="00176A40"/>
    <w:rsid w:val="00177540"/>
    <w:rsid w:val="001775BA"/>
    <w:rsid w:val="00181DFC"/>
    <w:rsid w:val="0018287D"/>
    <w:rsid w:val="001850DA"/>
    <w:rsid w:val="0018554F"/>
    <w:rsid w:val="001878BB"/>
    <w:rsid w:val="0019063C"/>
    <w:rsid w:val="001949B4"/>
    <w:rsid w:val="00194F06"/>
    <w:rsid w:val="001967C3"/>
    <w:rsid w:val="001A10D4"/>
    <w:rsid w:val="001A17C6"/>
    <w:rsid w:val="001A51BB"/>
    <w:rsid w:val="001A662A"/>
    <w:rsid w:val="001A723A"/>
    <w:rsid w:val="001A7AF4"/>
    <w:rsid w:val="001B1F9B"/>
    <w:rsid w:val="001B234D"/>
    <w:rsid w:val="001B297D"/>
    <w:rsid w:val="001C18E9"/>
    <w:rsid w:val="001C1F62"/>
    <w:rsid w:val="001C46D3"/>
    <w:rsid w:val="001C51F8"/>
    <w:rsid w:val="001C7117"/>
    <w:rsid w:val="001C71B2"/>
    <w:rsid w:val="001C7958"/>
    <w:rsid w:val="001D2B92"/>
    <w:rsid w:val="001D71A4"/>
    <w:rsid w:val="001E03D0"/>
    <w:rsid w:val="001E3E41"/>
    <w:rsid w:val="001E41D6"/>
    <w:rsid w:val="001E58CB"/>
    <w:rsid w:val="001E5B1D"/>
    <w:rsid w:val="001E5EBD"/>
    <w:rsid w:val="001F29A4"/>
    <w:rsid w:val="001F4171"/>
    <w:rsid w:val="001F4A2E"/>
    <w:rsid w:val="001F79A5"/>
    <w:rsid w:val="00201437"/>
    <w:rsid w:val="00210957"/>
    <w:rsid w:val="00212BDF"/>
    <w:rsid w:val="00213C82"/>
    <w:rsid w:val="00214F95"/>
    <w:rsid w:val="00221D00"/>
    <w:rsid w:val="002235E6"/>
    <w:rsid w:val="00223BB2"/>
    <w:rsid w:val="00225692"/>
    <w:rsid w:val="002270AC"/>
    <w:rsid w:val="002308DE"/>
    <w:rsid w:val="002316FE"/>
    <w:rsid w:val="00231D2F"/>
    <w:rsid w:val="00232C52"/>
    <w:rsid w:val="0023434E"/>
    <w:rsid w:val="00242616"/>
    <w:rsid w:val="00244383"/>
    <w:rsid w:val="002474E5"/>
    <w:rsid w:val="0024764D"/>
    <w:rsid w:val="002476D2"/>
    <w:rsid w:val="0025120C"/>
    <w:rsid w:val="0025421F"/>
    <w:rsid w:val="00255764"/>
    <w:rsid w:val="00264D1F"/>
    <w:rsid w:val="00270705"/>
    <w:rsid w:val="00270CEA"/>
    <w:rsid w:val="0027135B"/>
    <w:rsid w:val="002732B8"/>
    <w:rsid w:val="00275116"/>
    <w:rsid w:val="002753AC"/>
    <w:rsid w:val="00276A82"/>
    <w:rsid w:val="00281938"/>
    <w:rsid w:val="00286978"/>
    <w:rsid w:val="00287FC9"/>
    <w:rsid w:val="00290475"/>
    <w:rsid w:val="00290748"/>
    <w:rsid w:val="00292249"/>
    <w:rsid w:val="00293027"/>
    <w:rsid w:val="0029348E"/>
    <w:rsid w:val="00293B18"/>
    <w:rsid w:val="00296469"/>
    <w:rsid w:val="002A0C92"/>
    <w:rsid w:val="002A155B"/>
    <w:rsid w:val="002A20EA"/>
    <w:rsid w:val="002A28DF"/>
    <w:rsid w:val="002A2CA1"/>
    <w:rsid w:val="002A4465"/>
    <w:rsid w:val="002A4FE3"/>
    <w:rsid w:val="002A594D"/>
    <w:rsid w:val="002A718D"/>
    <w:rsid w:val="002A7872"/>
    <w:rsid w:val="002A7BCE"/>
    <w:rsid w:val="002B2993"/>
    <w:rsid w:val="002B3625"/>
    <w:rsid w:val="002B39D2"/>
    <w:rsid w:val="002B43C7"/>
    <w:rsid w:val="002B4B16"/>
    <w:rsid w:val="002B4D49"/>
    <w:rsid w:val="002B531E"/>
    <w:rsid w:val="002B548C"/>
    <w:rsid w:val="002B71C7"/>
    <w:rsid w:val="002C13A5"/>
    <w:rsid w:val="002C223A"/>
    <w:rsid w:val="002C3A5E"/>
    <w:rsid w:val="002C61D5"/>
    <w:rsid w:val="002C6A06"/>
    <w:rsid w:val="002C6CD0"/>
    <w:rsid w:val="002D021D"/>
    <w:rsid w:val="002D6A50"/>
    <w:rsid w:val="002E3540"/>
    <w:rsid w:val="002E3BD0"/>
    <w:rsid w:val="002E3DCD"/>
    <w:rsid w:val="002E4339"/>
    <w:rsid w:val="002E491D"/>
    <w:rsid w:val="002E5059"/>
    <w:rsid w:val="002E7D60"/>
    <w:rsid w:val="002F08FF"/>
    <w:rsid w:val="002F09C6"/>
    <w:rsid w:val="002F1AE4"/>
    <w:rsid w:val="002F1E5D"/>
    <w:rsid w:val="00300094"/>
    <w:rsid w:val="00300B46"/>
    <w:rsid w:val="00301D33"/>
    <w:rsid w:val="003061FB"/>
    <w:rsid w:val="00306239"/>
    <w:rsid w:val="0031364C"/>
    <w:rsid w:val="0032019B"/>
    <w:rsid w:val="003211E4"/>
    <w:rsid w:val="00322382"/>
    <w:rsid w:val="0032341F"/>
    <w:rsid w:val="003244E4"/>
    <w:rsid w:val="003254F8"/>
    <w:rsid w:val="003275D9"/>
    <w:rsid w:val="0033031F"/>
    <w:rsid w:val="00331412"/>
    <w:rsid w:val="0033342A"/>
    <w:rsid w:val="00336FA8"/>
    <w:rsid w:val="003378B7"/>
    <w:rsid w:val="00337A65"/>
    <w:rsid w:val="00337DD8"/>
    <w:rsid w:val="00341325"/>
    <w:rsid w:val="00341606"/>
    <w:rsid w:val="00341DD8"/>
    <w:rsid w:val="003420F1"/>
    <w:rsid w:val="0034234B"/>
    <w:rsid w:val="003423A7"/>
    <w:rsid w:val="00345255"/>
    <w:rsid w:val="003464B2"/>
    <w:rsid w:val="0035014D"/>
    <w:rsid w:val="0035050C"/>
    <w:rsid w:val="00354F87"/>
    <w:rsid w:val="00354F97"/>
    <w:rsid w:val="00355EB3"/>
    <w:rsid w:val="0035774A"/>
    <w:rsid w:val="00366133"/>
    <w:rsid w:val="003703FA"/>
    <w:rsid w:val="00371908"/>
    <w:rsid w:val="00372737"/>
    <w:rsid w:val="00373142"/>
    <w:rsid w:val="0037382F"/>
    <w:rsid w:val="00373B0F"/>
    <w:rsid w:val="003744F5"/>
    <w:rsid w:val="0037569F"/>
    <w:rsid w:val="00376B14"/>
    <w:rsid w:val="00385243"/>
    <w:rsid w:val="0038626F"/>
    <w:rsid w:val="003875F4"/>
    <w:rsid w:val="0038763D"/>
    <w:rsid w:val="0038785F"/>
    <w:rsid w:val="0039492D"/>
    <w:rsid w:val="0039617C"/>
    <w:rsid w:val="00397C0C"/>
    <w:rsid w:val="003A025D"/>
    <w:rsid w:val="003A0675"/>
    <w:rsid w:val="003A0F5B"/>
    <w:rsid w:val="003A19CC"/>
    <w:rsid w:val="003A2BD5"/>
    <w:rsid w:val="003A4866"/>
    <w:rsid w:val="003A496B"/>
    <w:rsid w:val="003A645D"/>
    <w:rsid w:val="003A67A9"/>
    <w:rsid w:val="003A72C0"/>
    <w:rsid w:val="003A757D"/>
    <w:rsid w:val="003B21BE"/>
    <w:rsid w:val="003B7582"/>
    <w:rsid w:val="003B7E6D"/>
    <w:rsid w:val="003C2712"/>
    <w:rsid w:val="003C32A0"/>
    <w:rsid w:val="003C3D2D"/>
    <w:rsid w:val="003C61EF"/>
    <w:rsid w:val="003C70F8"/>
    <w:rsid w:val="003C773D"/>
    <w:rsid w:val="003C78D5"/>
    <w:rsid w:val="003D0200"/>
    <w:rsid w:val="003D2808"/>
    <w:rsid w:val="003D2D83"/>
    <w:rsid w:val="003D330A"/>
    <w:rsid w:val="003D3B69"/>
    <w:rsid w:val="003D484F"/>
    <w:rsid w:val="003D7DDE"/>
    <w:rsid w:val="003E0EA6"/>
    <w:rsid w:val="003E2599"/>
    <w:rsid w:val="003E5662"/>
    <w:rsid w:val="003F20DA"/>
    <w:rsid w:val="003F2B62"/>
    <w:rsid w:val="003F2FD6"/>
    <w:rsid w:val="003F36FE"/>
    <w:rsid w:val="003F3C62"/>
    <w:rsid w:val="003F65DB"/>
    <w:rsid w:val="00403316"/>
    <w:rsid w:val="00405308"/>
    <w:rsid w:val="0040722F"/>
    <w:rsid w:val="004106E7"/>
    <w:rsid w:val="00410BCE"/>
    <w:rsid w:val="004143E9"/>
    <w:rsid w:val="00415A10"/>
    <w:rsid w:val="00415B44"/>
    <w:rsid w:val="00416008"/>
    <w:rsid w:val="00416C24"/>
    <w:rsid w:val="00417E76"/>
    <w:rsid w:val="004202F3"/>
    <w:rsid w:val="00421E15"/>
    <w:rsid w:val="00423771"/>
    <w:rsid w:val="004244B7"/>
    <w:rsid w:val="004267FD"/>
    <w:rsid w:val="00433EE2"/>
    <w:rsid w:val="0043682B"/>
    <w:rsid w:val="00441167"/>
    <w:rsid w:val="00441DEF"/>
    <w:rsid w:val="00442178"/>
    <w:rsid w:val="00442EA4"/>
    <w:rsid w:val="00443036"/>
    <w:rsid w:val="00444E44"/>
    <w:rsid w:val="004453D9"/>
    <w:rsid w:val="00446B0E"/>
    <w:rsid w:val="0044716A"/>
    <w:rsid w:val="0044749A"/>
    <w:rsid w:val="004478B9"/>
    <w:rsid w:val="00450F42"/>
    <w:rsid w:val="00452907"/>
    <w:rsid w:val="00452ABD"/>
    <w:rsid w:val="00453591"/>
    <w:rsid w:val="0045449A"/>
    <w:rsid w:val="00454CAD"/>
    <w:rsid w:val="00454DDB"/>
    <w:rsid w:val="004561DF"/>
    <w:rsid w:val="0045786E"/>
    <w:rsid w:val="00457C33"/>
    <w:rsid w:val="004600DC"/>
    <w:rsid w:val="004604F6"/>
    <w:rsid w:val="00460C80"/>
    <w:rsid w:val="00463E94"/>
    <w:rsid w:val="00464B41"/>
    <w:rsid w:val="00466689"/>
    <w:rsid w:val="00471AA0"/>
    <w:rsid w:val="00471F44"/>
    <w:rsid w:val="00473016"/>
    <w:rsid w:val="00473746"/>
    <w:rsid w:val="0047605B"/>
    <w:rsid w:val="00476207"/>
    <w:rsid w:val="004769F2"/>
    <w:rsid w:val="00481DD1"/>
    <w:rsid w:val="0048228C"/>
    <w:rsid w:val="00482D3B"/>
    <w:rsid w:val="0048384B"/>
    <w:rsid w:val="004838F2"/>
    <w:rsid w:val="004847F0"/>
    <w:rsid w:val="00486D46"/>
    <w:rsid w:val="00487614"/>
    <w:rsid w:val="00487ADF"/>
    <w:rsid w:val="00492875"/>
    <w:rsid w:val="00493845"/>
    <w:rsid w:val="004941BA"/>
    <w:rsid w:val="00494A79"/>
    <w:rsid w:val="00495E94"/>
    <w:rsid w:val="00497C7D"/>
    <w:rsid w:val="00497D2C"/>
    <w:rsid w:val="004A15A7"/>
    <w:rsid w:val="004A1DF0"/>
    <w:rsid w:val="004A235F"/>
    <w:rsid w:val="004A24A2"/>
    <w:rsid w:val="004A3948"/>
    <w:rsid w:val="004A412A"/>
    <w:rsid w:val="004A4303"/>
    <w:rsid w:val="004A4704"/>
    <w:rsid w:val="004A4A25"/>
    <w:rsid w:val="004A52C5"/>
    <w:rsid w:val="004A5490"/>
    <w:rsid w:val="004B27A2"/>
    <w:rsid w:val="004B4FDA"/>
    <w:rsid w:val="004B57F2"/>
    <w:rsid w:val="004B59AC"/>
    <w:rsid w:val="004B7864"/>
    <w:rsid w:val="004B7E7F"/>
    <w:rsid w:val="004C14CC"/>
    <w:rsid w:val="004C1A2A"/>
    <w:rsid w:val="004C35CD"/>
    <w:rsid w:val="004C4738"/>
    <w:rsid w:val="004C5B46"/>
    <w:rsid w:val="004D4B34"/>
    <w:rsid w:val="004D6B0D"/>
    <w:rsid w:val="004D6EDC"/>
    <w:rsid w:val="004D6F93"/>
    <w:rsid w:val="004D76C8"/>
    <w:rsid w:val="004E0711"/>
    <w:rsid w:val="004E0976"/>
    <w:rsid w:val="004E24F5"/>
    <w:rsid w:val="004E2992"/>
    <w:rsid w:val="004E4F6A"/>
    <w:rsid w:val="004E55B5"/>
    <w:rsid w:val="004F009A"/>
    <w:rsid w:val="004F15F2"/>
    <w:rsid w:val="004F2BEE"/>
    <w:rsid w:val="004F55DB"/>
    <w:rsid w:val="004F5A8F"/>
    <w:rsid w:val="004F7C2B"/>
    <w:rsid w:val="004F7C4B"/>
    <w:rsid w:val="00502B7B"/>
    <w:rsid w:val="00502C3A"/>
    <w:rsid w:val="005030A1"/>
    <w:rsid w:val="0050479A"/>
    <w:rsid w:val="00506A57"/>
    <w:rsid w:val="005075D5"/>
    <w:rsid w:val="00510E68"/>
    <w:rsid w:val="005147BD"/>
    <w:rsid w:val="005157D6"/>
    <w:rsid w:val="00520584"/>
    <w:rsid w:val="005209EE"/>
    <w:rsid w:val="00522273"/>
    <w:rsid w:val="00522FE1"/>
    <w:rsid w:val="0052528D"/>
    <w:rsid w:val="00525830"/>
    <w:rsid w:val="00525FB6"/>
    <w:rsid w:val="00526756"/>
    <w:rsid w:val="005321A0"/>
    <w:rsid w:val="00533C12"/>
    <w:rsid w:val="005343B7"/>
    <w:rsid w:val="005412D6"/>
    <w:rsid w:val="00541FD8"/>
    <w:rsid w:val="005501C9"/>
    <w:rsid w:val="005502C3"/>
    <w:rsid w:val="00552310"/>
    <w:rsid w:val="00552D59"/>
    <w:rsid w:val="005533A2"/>
    <w:rsid w:val="00556370"/>
    <w:rsid w:val="005612EE"/>
    <w:rsid w:val="0056230C"/>
    <w:rsid w:val="00565B99"/>
    <w:rsid w:val="005671E3"/>
    <w:rsid w:val="00567468"/>
    <w:rsid w:val="00567862"/>
    <w:rsid w:val="00572C9D"/>
    <w:rsid w:val="00573128"/>
    <w:rsid w:val="0057312F"/>
    <w:rsid w:val="00573B0E"/>
    <w:rsid w:val="00573E02"/>
    <w:rsid w:val="00576818"/>
    <w:rsid w:val="00580D5C"/>
    <w:rsid w:val="00580EB6"/>
    <w:rsid w:val="00583160"/>
    <w:rsid w:val="005865CC"/>
    <w:rsid w:val="005936E6"/>
    <w:rsid w:val="00594C27"/>
    <w:rsid w:val="00595274"/>
    <w:rsid w:val="005A0D22"/>
    <w:rsid w:val="005A39A9"/>
    <w:rsid w:val="005A4738"/>
    <w:rsid w:val="005A567A"/>
    <w:rsid w:val="005A669A"/>
    <w:rsid w:val="005A7B5F"/>
    <w:rsid w:val="005B1406"/>
    <w:rsid w:val="005B5566"/>
    <w:rsid w:val="005B72A1"/>
    <w:rsid w:val="005B7C86"/>
    <w:rsid w:val="005C055A"/>
    <w:rsid w:val="005C2193"/>
    <w:rsid w:val="005C44B0"/>
    <w:rsid w:val="005C45AD"/>
    <w:rsid w:val="005D06D9"/>
    <w:rsid w:val="005D0B74"/>
    <w:rsid w:val="005D1E37"/>
    <w:rsid w:val="005D2D64"/>
    <w:rsid w:val="005D4280"/>
    <w:rsid w:val="005D4392"/>
    <w:rsid w:val="005D64EA"/>
    <w:rsid w:val="005D6AA3"/>
    <w:rsid w:val="005D76D7"/>
    <w:rsid w:val="005D7815"/>
    <w:rsid w:val="005E1535"/>
    <w:rsid w:val="005E17F1"/>
    <w:rsid w:val="005E3353"/>
    <w:rsid w:val="005E4BEB"/>
    <w:rsid w:val="005F68F0"/>
    <w:rsid w:val="005F7F76"/>
    <w:rsid w:val="00600CFF"/>
    <w:rsid w:val="0060165C"/>
    <w:rsid w:val="0060749E"/>
    <w:rsid w:val="006134DA"/>
    <w:rsid w:val="0061531F"/>
    <w:rsid w:val="00616790"/>
    <w:rsid w:val="00616B68"/>
    <w:rsid w:val="00617F23"/>
    <w:rsid w:val="00620E19"/>
    <w:rsid w:val="006235FB"/>
    <w:rsid w:val="0062427F"/>
    <w:rsid w:val="00626D2A"/>
    <w:rsid w:val="006339CD"/>
    <w:rsid w:val="00634765"/>
    <w:rsid w:val="0063520B"/>
    <w:rsid w:val="00636950"/>
    <w:rsid w:val="00643AFD"/>
    <w:rsid w:val="006443AA"/>
    <w:rsid w:val="006501F9"/>
    <w:rsid w:val="00651AA1"/>
    <w:rsid w:val="00654435"/>
    <w:rsid w:val="0065447F"/>
    <w:rsid w:val="00657040"/>
    <w:rsid w:val="006609F3"/>
    <w:rsid w:val="00663798"/>
    <w:rsid w:val="0066619F"/>
    <w:rsid w:val="0066697A"/>
    <w:rsid w:val="00671E04"/>
    <w:rsid w:val="00675C56"/>
    <w:rsid w:val="00682534"/>
    <w:rsid w:val="006832E3"/>
    <w:rsid w:val="00684CC2"/>
    <w:rsid w:val="00685A01"/>
    <w:rsid w:val="00692010"/>
    <w:rsid w:val="006940DB"/>
    <w:rsid w:val="00695037"/>
    <w:rsid w:val="006A0F1A"/>
    <w:rsid w:val="006A14C2"/>
    <w:rsid w:val="006A187F"/>
    <w:rsid w:val="006A3A05"/>
    <w:rsid w:val="006A59A4"/>
    <w:rsid w:val="006A6082"/>
    <w:rsid w:val="006B1506"/>
    <w:rsid w:val="006B4EA8"/>
    <w:rsid w:val="006B5010"/>
    <w:rsid w:val="006C06EF"/>
    <w:rsid w:val="006C0EC8"/>
    <w:rsid w:val="006C4463"/>
    <w:rsid w:val="006C5180"/>
    <w:rsid w:val="006C5E7A"/>
    <w:rsid w:val="006C7CEA"/>
    <w:rsid w:val="006D23B7"/>
    <w:rsid w:val="006D316C"/>
    <w:rsid w:val="006D4016"/>
    <w:rsid w:val="006D6A42"/>
    <w:rsid w:val="006E15D1"/>
    <w:rsid w:val="006E2434"/>
    <w:rsid w:val="006E3A0D"/>
    <w:rsid w:val="006E576C"/>
    <w:rsid w:val="006F036E"/>
    <w:rsid w:val="006F1E4C"/>
    <w:rsid w:val="006F4660"/>
    <w:rsid w:val="006F5971"/>
    <w:rsid w:val="006F6386"/>
    <w:rsid w:val="007002C8"/>
    <w:rsid w:val="0070046E"/>
    <w:rsid w:val="00701FE0"/>
    <w:rsid w:val="00703E93"/>
    <w:rsid w:val="00704A74"/>
    <w:rsid w:val="00705205"/>
    <w:rsid w:val="00705C49"/>
    <w:rsid w:val="00706ADE"/>
    <w:rsid w:val="0071171C"/>
    <w:rsid w:val="00715EF2"/>
    <w:rsid w:val="00716F46"/>
    <w:rsid w:val="007228FD"/>
    <w:rsid w:val="00723291"/>
    <w:rsid w:val="00727491"/>
    <w:rsid w:val="007279C0"/>
    <w:rsid w:val="00730996"/>
    <w:rsid w:val="00731171"/>
    <w:rsid w:val="007317FD"/>
    <w:rsid w:val="007319C1"/>
    <w:rsid w:val="007347ED"/>
    <w:rsid w:val="00735EED"/>
    <w:rsid w:val="00735F97"/>
    <w:rsid w:val="00741B15"/>
    <w:rsid w:val="00742065"/>
    <w:rsid w:val="007437A1"/>
    <w:rsid w:val="0074402E"/>
    <w:rsid w:val="00746F19"/>
    <w:rsid w:val="007470BC"/>
    <w:rsid w:val="0074725F"/>
    <w:rsid w:val="00747A9C"/>
    <w:rsid w:val="00750204"/>
    <w:rsid w:val="00751C1A"/>
    <w:rsid w:val="00753EEC"/>
    <w:rsid w:val="00755C47"/>
    <w:rsid w:val="00756D2B"/>
    <w:rsid w:val="00757FBF"/>
    <w:rsid w:val="007660FC"/>
    <w:rsid w:val="0076717D"/>
    <w:rsid w:val="00767A21"/>
    <w:rsid w:val="007715E5"/>
    <w:rsid w:val="00771733"/>
    <w:rsid w:val="00771F97"/>
    <w:rsid w:val="007726A5"/>
    <w:rsid w:val="00775B73"/>
    <w:rsid w:val="00777423"/>
    <w:rsid w:val="00777442"/>
    <w:rsid w:val="0077781F"/>
    <w:rsid w:val="0077788C"/>
    <w:rsid w:val="00783F88"/>
    <w:rsid w:val="00785D97"/>
    <w:rsid w:val="00790863"/>
    <w:rsid w:val="007916AC"/>
    <w:rsid w:val="00793680"/>
    <w:rsid w:val="0079778E"/>
    <w:rsid w:val="007A1950"/>
    <w:rsid w:val="007A2346"/>
    <w:rsid w:val="007A589B"/>
    <w:rsid w:val="007B3269"/>
    <w:rsid w:val="007B41B8"/>
    <w:rsid w:val="007B4C28"/>
    <w:rsid w:val="007B77B3"/>
    <w:rsid w:val="007B77E5"/>
    <w:rsid w:val="007C08B0"/>
    <w:rsid w:val="007C2DE3"/>
    <w:rsid w:val="007D2B49"/>
    <w:rsid w:val="007D2D84"/>
    <w:rsid w:val="007D3190"/>
    <w:rsid w:val="007D411B"/>
    <w:rsid w:val="007D5BB3"/>
    <w:rsid w:val="007D6011"/>
    <w:rsid w:val="007D7511"/>
    <w:rsid w:val="007D75C0"/>
    <w:rsid w:val="007E3535"/>
    <w:rsid w:val="007E72DC"/>
    <w:rsid w:val="007E757F"/>
    <w:rsid w:val="007F4DF6"/>
    <w:rsid w:val="007F762E"/>
    <w:rsid w:val="00800B08"/>
    <w:rsid w:val="008021E0"/>
    <w:rsid w:val="00805277"/>
    <w:rsid w:val="00811C9C"/>
    <w:rsid w:val="00812335"/>
    <w:rsid w:val="0081298C"/>
    <w:rsid w:val="00814D2B"/>
    <w:rsid w:val="00815B03"/>
    <w:rsid w:val="0082413C"/>
    <w:rsid w:val="00825E2A"/>
    <w:rsid w:val="00826B56"/>
    <w:rsid w:val="00827800"/>
    <w:rsid w:val="00830CA7"/>
    <w:rsid w:val="00835117"/>
    <w:rsid w:val="00835568"/>
    <w:rsid w:val="008403CF"/>
    <w:rsid w:val="0084319A"/>
    <w:rsid w:val="008431DF"/>
    <w:rsid w:val="00845A76"/>
    <w:rsid w:val="0085046F"/>
    <w:rsid w:val="008545DF"/>
    <w:rsid w:val="00854A68"/>
    <w:rsid w:val="008565BC"/>
    <w:rsid w:val="00860CF7"/>
    <w:rsid w:val="00860FB1"/>
    <w:rsid w:val="00867B51"/>
    <w:rsid w:val="00873FAF"/>
    <w:rsid w:val="0087550A"/>
    <w:rsid w:val="00876440"/>
    <w:rsid w:val="00882F22"/>
    <w:rsid w:val="00883731"/>
    <w:rsid w:val="00883EBB"/>
    <w:rsid w:val="00884281"/>
    <w:rsid w:val="00886DE1"/>
    <w:rsid w:val="0089124D"/>
    <w:rsid w:val="0089165D"/>
    <w:rsid w:val="0089347A"/>
    <w:rsid w:val="00894C3C"/>
    <w:rsid w:val="00895FF5"/>
    <w:rsid w:val="008A2E47"/>
    <w:rsid w:val="008A542D"/>
    <w:rsid w:val="008A717A"/>
    <w:rsid w:val="008B14DD"/>
    <w:rsid w:val="008B3C5F"/>
    <w:rsid w:val="008B5DC4"/>
    <w:rsid w:val="008B64D6"/>
    <w:rsid w:val="008B7F28"/>
    <w:rsid w:val="008C144A"/>
    <w:rsid w:val="008C4434"/>
    <w:rsid w:val="008C5080"/>
    <w:rsid w:val="008C5A15"/>
    <w:rsid w:val="008D4138"/>
    <w:rsid w:val="008D4F87"/>
    <w:rsid w:val="008D6B9B"/>
    <w:rsid w:val="008E0867"/>
    <w:rsid w:val="008E0BAF"/>
    <w:rsid w:val="008E0D9A"/>
    <w:rsid w:val="008E215A"/>
    <w:rsid w:val="008E2A69"/>
    <w:rsid w:val="008E2D11"/>
    <w:rsid w:val="008E3E82"/>
    <w:rsid w:val="008E5E23"/>
    <w:rsid w:val="008E7D08"/>
    <w:rsid w:val="008E7EC9"/>
    <w:rsid w:val="008F0D19"/>
    <w:rsid w:val="008F4AD1"/>
    <w:rsid w:val="008F56FE"/>
    <w:rsid w:val="008F5B08"/>
    <w:rsid w:val="008F619E"/>
    <w:rsid w:val="009008AD"/>
    <w:rsid w:val="009017EA"/>
    <w:rsid w:val="00903E53"/>
    <w:rsid w:val="009043E8"/>
    <w:rsid w:val="009044F7"/>
    <w:rsid w:val="00906A8C"/>
    <w:rsid w:val="009124B2"/>
    <w:rsid w:val="00913EF5"/>
    <w:rsid w:val="00922F81"/>
    <w:rsid w:val="009230B9"/>
    <w:rsid w:val="009232C9"/>
    <w:rsid w:val="0092354F"/>
    <w:rsid w:val="00923BC8"/>
    <w:rsid w:val="009240B4"/>
    <w:rsid w:val="00924350"/>
    <w:rsid w:val="009250A9"/>
    <w:rsid w:val="0092642B"/>
    <w:rsid w:val="009308FE"/>
    <w:rsid w:val="00930F1A"/>
    <w:rsid w:val="00933870"/>
    <w:rsid w:val="00933B62"/>
    <w:rsid w:val="00934988"/>
    <w:rsid w:val="00935B9B"/>
    <w:rsid w:val="00940210"/>
    <w:rsid w:val="00942C49"/>
    <w:rsid w:val="009437ED"/>
    <w:rsid w:val="00945FC5"/>
    <w:rsid w:val="00950522"/>
    <w:rsid w:val="009536C9"/>
    <w:rsid w:val="00954C5B"/>
    <w:rsid w:val="009550D6"/>
    <w:rsid w:val="00955527"/>
    <w:rsid w:val="00957739"/>
    <w:rsid w:val="00957C3D"/>
    <w:rsid w:val="00960008"/>
    <w:rsid w:val="00960708"/>
    <w:rsid w:val="00964555"/>
    <w:rsid w:val="00967C0B"/>
    <w:rsid w:val="00970754"/>
    <w:rsid w:val="00972D21"/>
    <w:rsid w:val="00973CA6"/>
    <w:rsid w:val="0097482B"/>
    <w:rsid w:val="00975497"/>
    <w:rsid w:val="0097672F"/>
    <w:rsid w:val="009773BB"/>
    <w:rsid w:val="0098124D"/>
    <w:rsid w:val="00984EE6"/>
    <w:rsid w:val="00985F76"/>
    <w:rsid w:val="0098619F"/>
    <w:rsid w:val="0099089D"/>
    <w:rsid w:val="0099577B"/>
    <w:rsid w:val="00996609"/>
    <w:rsid w:val="009968C5"/>
    <w:rsid w:val="00996C64"/>
    <w:rsid w:val="009A184E"/>
    <w:rsid w:val="009A67DE"/>
    <w:rsid w:val="009A6CC0"/>
    <w:rsid w:val="009A6CF6"/>
    <w:rsid w:val="009A7405"/>
    <w:rsid w:val="009A7C09"/>
    <w:rsid w:val="009B0318"/>
    <w:rsid w:val="009B274D"/>
    <w:rsid w:val="009B7BCE"/>
    <w:rsid w:val="009C2309"/>
    <w:rsid w:val="009C6AC6"/>
    <w:rsid w:val="009C77AD"/>
    <w:rsid w:val="009D2041"/>
    <w:rsid w:val="009D2D8D"/>
    <w:rsid w:val="009E045D"/>
    <w:rsid w:val="009E1418"/>
    <w:rsid w:val="009E292B"/>
    <w:rsid w:val="009E4FE1"/>
    <w:rsid w:val="009E509A"/>
    <w:rsid w:val="009E611A"/>
    <w:rsid w:val="009E6715"/>
    <w:rsid w:val="009F17B9"/>
    <w:rsid w:val="009F2A23"/>
    <w:rsid w:val="009F3AF8"/>
    <w:rsid w:val="009F44A6"/>
    <w:rsid w:val="009F4606"/>
    <w:rsid w:val="009F4A9D"/>
    <w:rsid w:val="009F66E8"/>
    <w:rsid w:val="009F7B95"/>
    <w:rsid w:val="00A00727"/>
    <w:rsid w:val="00A02569"/>
    <w:rsid w:val="00A04DB8"/>
    <w:rsid w:val="00A0541E"/>
    <w:rsid w:val="00A056A9"/>
    <w:rsid w:val="00A10778"/>
    <w:rsid w:val="00A10DC3"/>
    <w:rsid w:val="00A1445D"/>
    <w:rsid w:val="00A16565"/>
    <w:rsid w:val="00A224A9"/>
    <w:rsid w:val="00A2320C"/>
    <w:rsid w:val="00A24B67"/>
    <w:rsid w:val="00A25179"/>
    <w:rsid w:val="00A25D64"/>
    <w:rsid w:val="00A260BE"/>
    <w:rsid w:val="00A2769F"/>
    <w:rsid w:val="00A3048A"/>
    <w:rsid w:val="00A313FE"/>
    <w:rsid w:val="00A32523"/>
    <w:rsid w:val="00A344B6"/>
    <w:rsid w:val="00A34763"/>
    <w:rsid w:val="00A3541E"/>
    <w:rsid w:val="00A36D75"/>
    <w:rsid w:val="00A41572"/>
    <w:rsid w:val="00A42090"/>
    <w:rsid w:val="00A43D29"/>
    <w:rsid w:val="00A45ADD"/>
    <w:rsid w:val="00A46717"/>
    <w:rsid w:val="00A46B2E"/>
    <w:rsid w:val="00A510D0"/>
    <w:rsid w:val="00A51BD7"/>
    <w:rsid w:val="00A52961"/>
    <w:rsid w:val="00A544EB"/>
    <w:rsid w:val="00A54A6E"/>
    <w:rsid w:val="00A54DC1"/>
    <w:rsid w:val="00A63EC5"/>
    <w:rsid w:val="00A64EB5"/>
    <w:rsid w:val="00A657B7"/>
    <w:rsid w:val="00A664CC"/>
    <w:rsid w:val="00A705B5"/>
    <w:rsid w:val="00A75105"/>
    <w:rsid w:val="00A7521C"/>
    <w:rsid w:val="00A8048D"/>
    <w:rsid w:val="00A84FD8"/>
    <w:rsid w:val="00A85707"/>
    <w:rsid w:val="00A862D0"/>
    <w:rsid w:val="00A8655C"/>
    <w:rsid w:val="00A87AAE"/>
    <w:rsid w:val="00A907CA"/>
    <w:rsid w:val="00A91FF1"/>
    <w:rsid w:val="00A97D1A"/>
    <w:rsid w:val="00AA011C"/>
    <w:rsid w:val="00AA10C4"/>
    <w:rsid w:val="00AA1E82"/>
    <w:rsid w:val="00AA3370"/>
    <w:rsid w:val="00AA57A0"/>
    <w:rsid w:val="00AA5A26"/>
    <w:rsid w:val="00AA7822"/>
    <w:rsid w:val="00AB0E91"/>
    <w:rsid w:val="00AB1F2C"/>
    <w:rsid w:val="00AB20DD"/>
    <w:rsid w:val="00AB4996"/>
    <w:rsid w:val="00AB4A5B"/>
    <w:rsid w:val="00AB4B85"/>
    <w:rsid w:val="00AB7F3D"/>
    <w:rsid w:val="00AC3216"/>
    <w:rsid w:val="00AC395C"/>
    <w:rsid w:val="00AC5A78"/>
    <w:rsid w:val="00AC695D"/>
    <w:rsid w:val="00AC79AC"/>
    <w:rsid w:val="00AC7B55"/>
    <w:rsid w:val="00AD3659"/>
    <w:rsid w:val="00AD42B6"/>
    <w:rsid w:val="00AD4F79"/>
    <w:rsid w:val="00AD6959"/>
    <w:rsid w:val="00AD7450"/>
    <w:rsid w:val="00AE063F"/>
    <w:rsid w:val="00AE316F"/>
    <w:rsid w:val="00AE350B"/>
    <w:rsid w:val="00AE3D21"/>
    <w:rsid w:val="00AE6651"/>
    <w:rsid w:val="00AE6A15"/>
    <w:rsid w:val="00AF0D34"/>
    <w:rsid w:val="00AF2B4A"/>
    <w:rsid w:val="00AF3B1D"/>
    <w:rsid w:val="00AF58BC"/>
    <w:rsid w:val="00AF7A09"/>
    <w:rsid w:val="00B00D8E"/>
    <w:rsid w:val="00B01348"/>
    <w:rsid w:val="00B032D0"/>
    <w:rsid w:val="00B04C8C"/>
    <w:rsid w:val="00B04F07"/>
    <w:rsid w:val="00B078E0"/>
    <w:rsid w:val="00B1128E"/>
    <w:rsid w:val="00B1200A"/>
    <w:rsid w:val="00B12306"/>
    <w:rsid w:val="00B12E98"/>
    <w:rsid w:val="00B12EEA"/>
    <w:rsid w:val="00B1390E"/>
    <w:rsid w:val="00B148B5"/>
    <w:rsid w:val="00B234D5"/>
    <w:rsid w:val="00B23AC4"/>
    <w:rsid w:val="00B2536C"/>
    <w:rsid w:val="00B25747"/>
    <w:rsid w:val="00B26602"/>
    <w:rsid w:val="00B27DCB"/>
    <w:rsid w:val="00B30104"/>
    <w:rsid w:val="00B30872"/>
    <w:rsid w:val="00B31649"/>
    <w:rsid w:val="00B31D3B"/>
    <w:rsid w:val="00B3250F"/>
    <w:rsid w:val="00B36752"/>
    <w:rsid w:val="00B37534"/>
    <w:rsid w:val="00B40B44"/>
    <w:rsid w:val="00B4189D"/>
    <w:rsid w:val="00B41EE0"/>
    <w:rsid w:val="00B42DDA"/>
    <w:rsid w:val="00B454A4"/>
    <w:rsid w:val="00B460AC"/>
    <w:rsid w:val="00B47DB4"/>
    <w:rsid w:val="00B51C6D"/>
    <w:rsid w:val="00B5339F"/>
    <w:rsid w:val="00B53975"/>
    <w:rsid w:val="00B5720A"/>
    <w:rsid w:val="00B65E61"/>
    <w:rsid w:val="00B705DB"/>
    <w:rsid w:val="00B717C6"/>
    <w:rsid w:val="00B71FD1"/>
    <w:rsid w:val="00B72870"/>
    <w:rsid w:val="00B73359"/>
    <w:rsid w:val="00B75164"/>
    <w:rsid w:val="00B762A1"/>
    <w:rsid w:val="00B7689D"/>
    <w:rsid w:val="00B76C4D"/>
    <w:rsid w:val="00B77349"/>
    <w:rsid w:val="00B803E7"/>
    <w:rsid w:val="00B8146A"/>
    <w:rsid w:val="00B8228E"/>
    <w:rsid w:val="00B83076"/>
    <w:rsid w:val="00B85559"/>
    <w:rsid w:val="00B85B63"/>
    <w:rsid w:val="00B85E2A"/>
    <w:rsid w:val="00B91664"/>
    <w:rsid w:val="00B930B2"/>
    <w:rsid w:val="00B95D97"/>
    <w:rsid w:val="00B9761A"/>
    <w:rsid w:val="00BA107F"/>
    <w:rsid w:val="00BA2F5B"/>
    <w:rsid w:val="00BA5191"/>
    <w:rsid w:val="00BB014E"/>
    <w:rsid w:val="00BB318A"/>
    <w:rsid w:val="00BB3AA0"/>
    <w:rsid w:val="00BB3C22"/>
    <w:rsid w:val="00BB48E1"/>
    <w:rsid w:val="00BB52EA"/>
    <w:rsid w:val="00BC046F"/>
    <w:rsid w:val="00BC0708"/>
    <w:rsid w:val="00BC1F23"/>
    <w:rsid w:val="00BC2EAF"/>
    <w:rsid w:val="00BC6122"/>
    <w:rsid w:val="00BC6976"/>
    <w:rsid w:val="00BC6996"/>
    <w:rsid w:val="00BC6E2B"/>
    <w:rsid w:val="00BD0464"/>
    <w:rsid w:val="00BD1460"/>
    <w:rsid w:val="00BD2821"/>
    <w:rsid w:val="00BE586A"/>
    <w:rsid w:val="00BE6F75"/>
    <w:rsid w:val="00BE7247"/>
    <w:rsid w:val="00BF02F0"/>
    <w:rsid w:val="00BF0ECE"/>
    <w:rsid w:val="00BF2010"/>
    <w:rsid w:val="00BF2953"/>
    <w:rsid w:val="00BF386B"/>
    <w:rsid w:val="00BF3AB1"/>
    <w:rsid w:val="00BF3D82"/>
    <w:rsid w:val="00BF690A"/>
    <w:rsid w:val="00C000B9"/>
    <w:rsid w:val="00C019A7"/>
    <w:rsid w:val="00C02D8C"/>
    <w:rsid w:val="00C0385B"/>
    <w:rsid w:val="00C0505F"/>
    <w:rsid w:val="00C131EF"/>
    <w:rsid w:val="00C13622"/>
    <w:rsid w:val="00C16EF7"/>
    <w:rsid w:val="00C233C1"/>
    <w:rsid w:val="00C23671"/>
    <w:rsid w:val="00C23677"/>
    <w:rsid w:val="00C23E9D"/>
    <w:rsid w:val="00C250B8"/>
    <w:rsid w:val="00C25941"/>
    <w:rsid w:val="00C26BD1"/>
    <w:rsid w:val="00C32F1D"/>
    <w:rsid w:val="00C34345"/>
    <w:rsid w:val="00C34BE1"/>
    <w:rsid w:val="00C36D00"/>
    <w:rsid w:val="00C401F7"/>
    <w:rsid w:val="00C40790"/>
    <w:rsid w:val="00C40F99"/>
    <w:rsid w:val="00C4408C"/>
    <w:rsid w:val="00C443CA"/>
    <w:rsid w:val="00C46042"/>
    <w:rsid w:val="00C50313"/>
    <w:rsid w:val="00C5086F"/>
    <w:rsid w:val="00C5281B"/>
    <w:rsid w:val="00C52892"/>
    <w:rsid w:val="00C5390F"/>
    <w:rsid w:val="00C53A9C"/>
    <w:rsid w:val="00C5406B"/>
    <w:rsid w:val="00C5443D"/>
    <w:rsid w:val="00C545BC"/>
    <w:rsid w:val="00C55EA6"/>
    <w:rsid w:val="00C567A6"/>
    <w:rsid w:val="00C56B41"/>
    <w:rsid w:val="00C57F93"/>
    <w:rsid w:val="00C61E89"/>
    <w:rsid w:val="00C629F7"/>
    <w:rsid w:val="00C62A90"/>
    <w:rsid w:val="00C63470"/>
    <w:rsid w:val="00C650D7"/>
    <w:rsid w:val="00C67158"/>
    <w:rsid w:val="00C6780B"/>
    <w:rsid w:val="00C67E94"/>
    <w:rsid w:val="00C71255"/>
    <w:rsid w:val="00C71D4A"/>
    <w:rsid w:val="00C75422"/>
    <w:rsid w:val="00C755BA"/>
    <w:rsid w:val="00C77228"/>
    <w:rsid w:val="00C8040D"/>
    <w:rsid w:val="00C82EA7"/>
    <w:rsid w:val="00C83746"/>
    <w:rsid w:val="00C85932"/>
    <w:rsid w:val="00C85E87"/>
    <w:rsid w:val="00C86601"/>
    <w:rsid w:val="00C9605E"/>
    <w:rsid w:val="00C96463"/>
    <w:rsid w:val="00C96DFA"/>
    <w:rsid w:val="00CA017D"/>
    <w:rsid w:val="00CA1A09"/>
    <w:rsid w:val="00CA2506"/>
    <w:rsid w:val="00CA47D5"/>
    <w:rsid w:val="00CA5A36"/>
    <w:rsid w:val="00CA6EDF"/>
    <w:rsid w:val="00CB1D6A"/>
    <w:rsid w:val="00CB3010"/>
    <w:rsid w:val="00CB5764"/>
    <w:rsid w:val="00CB60FC"/>
    <w:rsid w:val="00CB691D"/>
    <w:rsid w:val="00CC1112"/>
    <w:rsid w:val="00CC162F"/>
    <w:rsid w:val="00CC63FD"/>
    <w:rsid w:val="00CD67A7"/>
    <w:rsid w:val="00CD6FC6"/>
    <w:rsid w:val="00CE0F52"/>
    <w:rsid w:val="00CE34C5"/>
    <w:rsid w:val="00CE4038"/>
    <w:rsid w:val="00CE4D82"/>
    <w:rsid w:val="00CE57B2"/>
    <w:rsid w:val="00CE71C8"/>
    <w:rsid w:val="00CF1216"/>
    <w:rsid w:val="00CF126F"/>
    <w:rsid w:val="00CF3735"/>
    <w:rsid w:val="00CF3B1E"/>
    <w:rsid w:val="00CF4C0A"/>
    <w:rsid w:val="00CF60AD"/>
    <w:rsid w:val="00CF69DC"/>
    <w:rsid w:val="00D01B87"/>
    <w:rsid w:val="00D03011"/>
    <w:rsid w:val="00D04659"/>
    <w:rsid w:val="00D04BF4"/>
    <w:rsid w:val="00D06053"/>
    <w:rsid w:val="00D06A95"/>
    <w:rsid w:val="00D1074E"/>
    <w:rsid w:val="00D11C0E"/>
    <w:rsid w:val="00D13A9C"/>
    <w:rsid w:val="00D13C3B"/>
    <w:rsid w:val="00D1410D"/>
    <w:rsid w:val="00D162AA"/>
    <w:rsid w:val="00D1652D"/>
    <w:rsid w:val="00D22FC4"/>
    <w:rsid w:val="00D24C34"/>
    <w:rsid w:val="00D25D2F"/>
    <w:rsid w:val="00D276F2"/>
    <w:rsid w:val="00D313E4"/>
    <w:rsid w:val="00D3223B"/>
    <w:rsid w:val="00D32348"/>
    <w:rsid w:val="00D34047"/>
    <w:rsid w:val="00D341AF"/>
    <w:rsid w:val="00D345C4"/>
    <w:rsid w:val="00D34708"/>
    <w:rsid w:val="00D34A08"/>
    <w:rsid w:val="00D352E1"/>
    <w:rsid w:val="00D354C0"/>
    <w:rsid w:val="00D37B9A"/>
    <w:rsid w:val="00D406E8"/>
    <w:rsid w:val="00D459FC"/>
    <w:rsid w:val="00D47169"/>
    <w:rsid w:val="00D47274"/>
    <w:rsid w:val="00D4733F"/>
    <w:rsid w:val="00D50271"/>
    <w:rsid w:val="00D51282"/>
    <w:rsid w:val="00D51397"/>
    <w:rsid w:val="00D52CA5"/>
    <w:rsid w:val="00D539C3"/>
    <w:rsid w:val="00D54824"/>
    <w:rsid w:val="00D548EC"/>
    <w:rsid w:val="00D54C1A"/>
    <w:rsid w:val="00D54E47"/>
    <w:rsid w:val="00D55B86"/>
    <w:rsid w:val="00D57780"/>
    <w:rsid w:val="00D63011"/>
    <w:rsid w:val="00D642E1"/>
    <w:rsid w:val="00D6568C"/>
    <w:rsid w:val="00D675B5"/>
    <w:rsid w:val="00D71CAD"/>
    <w:rsid w:val="00D72797"/>
    <w:rsid w:val="00D733AF"/>
    <w:rsid w:val="00D76442"/>
    <w:rsid w:val="00D842E6"/>
    <w:rsid w:val="00D862FB"/>
    <w:rsid w:val="00D87DC4"/>
    <w:rsid w:val="00D913D8"/>
    <w:rsid w:val="00D9296F"/>
    <w:rsid w:val="00D93638"/>
    <w:rsid w:val="00DA1F4C"/>
    <w:rsid w:val="00DA2D8C"/>
    <w:rsid w:val="00DB1DB8"/>
    <w:rsid w:val="00DB2324"/>
    <w:rsid w:val="00DB26BC"/>
    <w:rsid w:val="00DB566F"/>
    <w:rsid w:val="00DC0EC7"/>
    <w:rsid w:val="00DC1CD0"/>
    <w:rsid w:val="00DC3FCF"/>
    <w:rsid w:val="00DC431D"/>
    <w:rsid w:val="00DD1E59"/>
    <w:rsid w:val="00DD24C7"/>
    <w:rsid w:val="00DE26A0"/>
    <w:rsid w:val="00DE36CE"/>
    <w:rsid w:val="00DE5D79"/>
    <w:rsid w:val="00DE62D1"/>
    <w:rsid w:val="00DE7441"/>
    <w:rsid w:val="00DF22A5"/>
    <w:rsid w:val="00DF46D5"/>
    <w:rsid w:val="00E0268E"/>
    <w:rsid w:val="00E02B9B"/>
    <w:rsid w:val="00E04285"/>
    <w:rsid w:val="00E05C53"/>
    <w:rsid w:val="00E07AD5"/>
    <w:rsid w:val="00E11344"/>
    <w:rsid w:val="00E11AE2"/>
    <w:rsid w:val="00E122F5"/>
    <w:rsid w:val="00E127D3"/>
    <w:rsid w:val="00E203C0"/>
    <w:rsid w:val="00E2106F"/>
    <w:rsid w:val="00E2241E"/>
    <w:rsid w:val="00E22E61"/>
    <w:rsid w:val="00E26611"/>
    <w:rsid w:val="00E266C5"/>
    <w:rsid w:val="00E26B82"/>
    <w:rsid w:val="00E26C6C"/>
    <w:rsid w:val="00E273F2"/>
    <w:rsid w:val="00E306FC"/>
    <w:rsid w:val="00E3112A"/>
    <w:rsid w:val="00E32750"/>
    <w:rsid w:val="00E35D4B"/>
    <w:rsid w:val="00E37936"/>
    <w:rsid w:val="00E37976"/>
    <w:rsid w:val="00E40288"/>
    <w:rsid w:val="00E41BEE"/>
    <w:rsid w:val="00E4275D"/>
    <w:rsid w:val="00E42A83"/>
    <w:rsid w:val="00E44203"/>
    <w:rsid w:val="00E45183"/>
    <w:rsid w:val="00E46152"/>
    <w:rsid w:val="00E46664"/>
    <w:rsid w:val="00E46FF4"/>
    <w:rsid w:val="00E4772A"/>
    <w:rsid w:val="00E479F3"/>
    <w:rsid w:val="00E52736"/>
    <w:rsid w:val="00E52B79"/>
    <w:rsid w:val="00E54932"/>
    <w:rsid w:val="00E54E6C"/>
    <w:rsid w:val="00E6281A"/>
    <w:rsid w:val="00E62B35"/>
    <w:rsid w:val="00E646A5"/>
    <w:rsid w:val="00E64A49"/>
    <w:rsid w:val="00E768EC"/>
    <w:rsid w:val="00E805DF"/>
    <w:rsid w:val="00E80A14"/>
    <w:rsid w:val="00E82627"/>
    <w:rsid w:val="00E862FE"/>
    <w:rsid w:val="00E86A0B"/>
    <w:rsid w:val="00E87FD4"/>
    <w:rsid w:val="00E90B17"/>
    <w:rsid w:val="00E92ACB"/>
    <w:rsid w:val="00E92B08"/>
    <w:rsid w:val="00E9304A"/>
    <w:rsid w:val="00E930CA"/>
    <w:rsid w:val="00E94178"/>
    <w:rsid w:val="00E95C3C"/>
    <w:rsid w:val="00EA3AD3"/>
    <w:rsid w:val="00EA6D6B"/>
    <w:rsid w:val="00EB1047"/>
    <w:rsid w:val="00EB1DDC"/>
    <w:rsid w:val="00EB70D2"/>
    <w:rsid w:val="00EB71C0"/>
    <w:rsid w:val="00EC53F8"/>
    <w:rsid w:val="00EC785B"/>
    <w:rsid w:val="00ED2681"/>
    <w:rsid w:val="00ED321B"/>
    <w:rsid w:val="00ED5DB7"/>
    <w:rsid w:val="00ED611C"/>
    <w:rsid w:val="00ED70DD"/>
    <w:rsid w:val="00ED723F"/>
    <w:rsid w:val="00ED7F5F"/>
    <w:rsid w:val="00EE184D"/>
    <w:rsid w:val="00EE24A7"/>
    <w:rsid w:val="00EE29A1"/>
    <w:rsid w:val="00EE378F"/>
    <w:rsid w:val="00EE3BFA"/>
    <w:rsid w:val="00EE48AB"/>
    <w:rsid w:val="00EE7246"/>
    <w:rsid w:val="00EF12F7"/>
    <w:rsid w:val="00EF1CBD"/>
    <w:rsid w:val="00EF717F"/>
    <w:rsid w:val="00F004E8"/>
    <w:rsid w:val="00F00AAC"/>
    <w:rsid w:val="00F021A9"/>
    <w:rsid w:val="00F03CA0"/>
    <w:rsid w:val="00F10BC8"/>
    <w:rsid w:val="00F11218"/>
    <w:rsid w:val="00F11C76"/>
    <w:rsid w:val="00F13750"/>
    <w:rsid w:val="00F15447"/>
    <w:rsid w:val="00F16C7C"/>
    <w:rsid w:val="00F247CD"/>
    <w:rsid w:val="00F2678B"/>
    <w:rsid w:val="00F27A03"/>
    <w:rsid w:val="00F344B0"/>
    <w:rsid w:val="00F3645C"/>
    <w:rsid w:val="00F365A8"/>
    <w:rsid w:val="00F4008D"/>
    <w:rsid w:val="00F406B0"/>
    <w:rsid w:val="00F40BB4"/>
    <w:rsid w:val="00F41A7B"/>
    <w:rsid w:val="00F41C02"/>
    <w:rsid w:val="00F42607"/>
    <w:rsid w:val="00F430E9"/>
    <w:rsid w:val="00F45183"/>
    <w:rsid w:val="00F51320"/>
    <w:rsid w:val="00F515F6"/>
    <w:rsid w:val="00F51E14"/>
    <w:rsid w:val="00F5470D"/>
    <w:rsid w:val="00F54D87"/>
    <w:rsid w:val="00F556EB"/>
    <w:rsid w:val="00F601C9"/>
    <w:rsid w:val="00F626FC"/>
    <w:rsid w:val="00F62DAA"/>
    <w:rsid w:val="00F64D06"/>
    <w:rsid w:val="00F650B1"/>
    <w:rsid w:val="00F66FFA"/>
    <w:rsid w:val="00F67027"/>
    <w:rsid w:val="00F704E3"/>
    <w:rsid w:val="00F70F5E"/>
    <w:rsid w:val="00F71425"/>
    <w:rsid w:val="00F73CF5"/>
    <w:rsid w:val="00F76F63"/>
    <w:rsid w:val="00F81245"/>
    <w:rsid w:val="00F81490"/>
    <w:rsid w:val="00F826B1"/>
    <w:rsid w:val="00F84130"/>
    <w:rsid w:val="00F8418D"/>
    <w:rsid w:val="00F85CC5"/>
    <w:rsid w:val="00F869D6"/>
    <w:rsid w:val="00F933C6"/>
    <w:rsid w:val="00F93A5C"/>
    <w:rsid w:val="00F94315"/>
    <w:rsid w:val="00F96233"/>
    <w:rsid w:val="00F96D05"/>
    <w:rsid w:val="00F96D3C"/>
    <w:rsid w:val="00FA4836"/>
    <w:rsid w:val="00FA5E20"/>
    <w:rsid w:val="00FA635F"/>
    <w:rsid w:val="00FA63C8"/>
    <w:rsid w:val="00FB0071"/>
    <w:rsid w:val="00FB0280"/>
    <w:rsid w:val="00FB0742"/>
    <w:rsid w:val="00FB1A03"/>
    <w:rsid w:val="00FB5331"/>
    <w:rsid w:val="00FB5861"/>
    <w:rsid w:val="00FB709C"/>
    <w:rsid w:val="00FC030F"/>
    <w:rsid w:val="00FC2A24"/>
    <w:rsid w:val="00FC3B35"/>
    <w:rsid w:val="00FC4199"/>
    <w:rsid w:val="00FC66F4"/>
    <w:rsid w:val="00FD2DB3"/>
    <w:rsid w:val="00FD3389"/>
    <w:rsid w:val="00FE2D82"/>
    <w:rsid w:val="00FE6296"/>
    <w:rsid w:val="00FF1982"/>
    <w:rsid w:val="00FF2119"/>
    <w:rsid w:val="00FF46EE"/>
    <w:rsid w:val="00FF654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82"/>
    <w:rPr>
      <w:rFonts w:eastAsiaTheme="minorEastAsia"/>
      <w:lang w:eastAsia="lv-LV"/>
    </w:rPr>
  </w:style>
  <w:style w:type="paragraph" w:styleId="Heading3">
    <w:name w:val="heading 3"/>
    <w:basedOn w:val="Normal"/>
    <w:next w:val="Normal"/>
    <w:link w:val="Heading3Char"/>
    <w:qFormat/>
    <w:rsid w:val="00BF3D82"/>
    <w:pPr>
      <w:keepNext/>
      <w:spacing w:after="0" w:line="240" w:lineRule="auto"/>
      <w:jc w:val="center"/>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3D82"/>
    <w:rPr>
      <w:rFonts w:ascii="Times New Roman" w:eastAsia="Times New Roman" w:hAnsi="Times New Roman" w:cs="Times New Roman"/>
      <w:sz w:val="24"/>
      <w:szCs w:val="24"/>
      <w:u w:val="single"/>
      <w:lang w:eastAsia="lv-LV"/>
    </w:rPr>
  </w:style>
  <w:style w:type="paragraph" w:styleId="ListParagraph">
    <w:name w:val="List Paragraph"/>
    <w:basedOn w:val="Normal"/>
    <w:uiPriority w:val="34"/>
    <w:qFormat/>
    <w:rsid w:val="00BF3D82"/>
    <w:pPr>
      <w:ind w:left="720"/>
      <w:contextualSpacing/>
    </w:pPr>
  </w:style>
  <w:style w:type="paragraph" w:styleId="BodyText2">
    <w:name w:val="Body Text 2"/>
    <w:basedOn w:val="Normal"/>
    <w:link w:val="BodyText2Char"/>
    <w:uiPriority w:val="99"/>
    <w:unhideWhenUsed/>
    <w:rsid w:val="00BF3D82"/>
    <w:pPr>
      <w:spacing w:after="120" w:line="480" w:lineRule="auto"/>
    </w:pPr>
  </w:style>
  <w:style w:type="character" w:customStyle="1" w:styleId="BodyText2Char">
    <w:name w:val="Body Text 2 Char"/>
    <w:basedOn w:val="DefaultParagraphFont"/>
    <w:link w:val="BodyText2"/>
    <w:uiPriority w:val="99"/>
    <w:rsid w:val="00BF3D82"/>
    <w:rPr>
      <w:rFonts w:eastAsiaTheme="minorEastAsia"/>
      <w:lang w:eastAsia="lv-LV"/>
    </w:rPr>
  </w:style>
  <w:style w:type="paragraph" w:styleId="BodyText3">
    <w:name w:val="Body Text 3"/>
    <w:basedOn w:val="Normal"/>
    <w:link w:val="BodyText3Char"/>
    <w:uiPriority w:val="99"/>
    <w:unhideWhenUsed/>
    <w:rsid w:val="00BF3D82"/>
    <w:pPr>
      <w:spacing w:after="120"/>
    </w:pPr>
    <w:rPr>
      <w:sz w:val="16"/>
      <w:szCs w:val="16"/>
    </w:rPr>
  </w:style>
  <w:style w:type="character" w:customStyle="1" w:styleId="BodyText3Char">
    <w:name w:val="Body Text 3 Char"/>
    <w:basedOn w:val="DefaultParagraphFont"/>
    <w:link w:val="BodyText3"/>
    <w:uiPriority w:val="99"/>
    <w:rsid w:val="00BF3D82"/>
    <w:rPr>
      <w:rFonts w:eastAsiaTheme="minorEastAsia"/>
      <w:sz w:val="16"/>
      <w:szCs w:val="16"/>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9655</Words>
  <Characters>5504</Characters>
  <Application>Microsoft Office Word</Application>
  <DocSecurity>0</DocSecurity>
  <Lines>45</Lines>
  <Paragraphs>30</Paragraphs>
  <ScaleCrop>false</ScaleCrop>
  <Company>Grizli777</Company>
  <LinksUpToDate>false</LinksUpToDate>
  <CharactersWithSpaces>15129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2013-06-05T08:40:00Z</dcterms:created>
  <dcterms:modified xsi:type="dcterms:W3CDTF">2013-06-05T08:41:00Z</dcterms:modified>
</cp:coreProperties>
</file>